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EA4F5" w14:textId="2015B08E" w:rsidR="00AF46BC" w:rsidRDefault="00AF46BC" w:rsidP="00036359">
      <w:pPr>
        <w:jc w:val="center"/>
      </w:pPr>
    </w:p>
    <w:p w14:paraId="7B230608" w14:textId="09AB67EE" w:rsidR="00AF46BC" w:rsidRDefault="00AF46BC" w:rsidP="00036359">
      <w:pPr>
        <w:jc w:val="center"/>
      </w:pPr>
    </w:p>
    <w:p w14:paraId="0FBED53A" w14:textId="2706DBA7" w:rsidR="00AF46BC" w:rsidRDefault="00AF46BC" w:rsidP="00036359">
      <w:pPr>
        <w:jc w:val="center"/>
      </w:pPr>
    </w:p>
    <w:p w14:paraId="4D255761" w14:textId="2C96098B" w:rsidR="00AF46BC" w:rsidRDefault="00AF46BC" w:rsidP="00036359">
      <w:pPr>
        <w:jc w:val="center"/>
      </w:pPr>
    </w:p>
    <w:p w14:paraId="12F8E327" w14:textId="712F17D9" w:rsidR="00AF46BC" w:rsidRDefault="00AF46BC" w:rsidP="00036359">
      <w:pPr>
        <w:jc w:val="center"/>
      </w:pPr>
    </w:p>
    <w:p w14:paraId="36B2C104" w14:textId="02A38090" w:rsidR="00AF46BC" w:rsidRDefault="00AF46BC" w:rsidP="00036359">
      <w:pPr>
        <w:jc w:val="center"/>
      </w:pPr>
    </w:p>
    <w:p w14:paraId="5587BA13" w14:textId="52FA59B9" w:rsidR="00AF46BC" w:rsidRDefault="00AF46BC" w:rsidP="00036359">
      <w:pPr>
        <w:jc w:val="center"/>
      </w:pPr>
    </w:p>
    <w:p w14:paraId="6950F17C" w14:textId="3FE7BD84" w:rsidR="00AF46BC" w:rsidRDefault="00AF46BC" w:rsidP="00036359">
      <w:pPr>
        <w:jc w:val="center"/>
      </w:pPr>
    </w:p>
    <w:p w14:paraId="385E4DA4" w14:textId="14D55A82" w:rsidR="00AF46BC" w:rsidRDefault="00AF46BC" w:rsidP="00036359">
      <w:pPr>
        <w:jc w:val="center"/>
      </w:pPr>
    </w:p>
    <w:p w14:paraId="57FDDD1B" w14:textId="77777777" w:rsidR="00AF46BC" w:rsidRDefault="00AF46BC" w:rsidP="00036359">
      <w:pPr>
        <w:jc w:val="center"/>
        <w:rPr>
          <w:rFonts w:hint="eastAsia"/>
        </w:rPr>
      </w:pPr>
    </w:p>
    <w:p w14:paraId="6547B884" w14:textId="0B7E9D63" w:rsidR="00AF46BC" w:rsidRDefault="00AF46BC" w:rsidP="00036359">
      <w:pPr>
        <w:jc w:val="center"/>
      </w:pPr>
    </w:p>
    <w:p w14:paraId="136894FE" w14:textId="77777777" w:rsidR="00AF46BC" w:rsidRDefault="00AF46BC" w:rsidP="00036359">
      <w:pPr>
        <w:jc w:val="center"/>
        <w:rPr>
          <w:rFonts w:hint="eastAsia"/>
        </w:rPr>
      </w:pPr>
    </w:p>
    <w:p w14:paraId="01666C31" w14:textId="58E606B3" w:rsidR="00E552BF" w:rsidRDefault="00036359" w:rsidP="00AF46BC">
      <w:pPr>
        <w:jc w:val="center"/>
      </w:pPr>
      <w:r>
        <w:rPr>
          <w:rFonts w:hint="eastAsia"/>
        </w:rPr>
        <w:t>宝塚花火を復活・継続させるための新宝塚花火の芯の構築</w:t>
      </w:r>
    </w:p>
    <w:p w14:paraId="646A7255" w14:textId="0B9BEE80" w:rsidR="00036359" w:rsidRDefault="00036359" w:rsidP="00036359">
      <w:pPr>
        <w:jc w:val="center"/>
      </w:pPr>
    </w:p>
    <w:p w14:paraId="7819666F" w14:textId="017BAA89" w:rsidR="00AF46BC" w:rsidRDefault="00AF46BC" w:rsidP="00036359">
      <w:pPr>
        <w:jc w:val="center"/>
      </w:pPr>
    </w:p>
    <w:p w14:paraId="004A0724" w14:textId="33009A7D" w:rsidR="00AF46BC" w:rsidRDefault="00AF46BC" w:rsidP="00036359">
      <w:pPr>
        <w:jc w:val="center"/>
      </w:pPr>
    </w:p>
    <w:p w14:paraId="39338B68" w14:textId="0977E8A1" w:rsidR="00AF46BC" w:rsidRDefault="00AF46BC" w:rsidP="00036359">
      <w:pPr>
        <w:jc w:val="center"/>
      </w:pPr>
    </w:p>
    <w:p w14:paraId="582425C7" w14:textId="7DCA3375" w:rsidR="00AF46BC" w:rsidRDefault="00AF46BC" w:rsidP="00036359">
      <w:pPr>
        <w:jc w:val="center"/>
      </w:pPr>
    </w:p>
    <w:p w14:paraId="51250C7C" w14:textId="155CC9FD" w:rsidR="00AF46BC" w:rsidRDefault="00AF46BC" w:rsidP="00036359">
      <w:pPr>
        <w:jc w:val="center"/>
      </w:pPr>
    </w:p>
    <w:p w14:paraId="23BDB9B1" w14:textId="4089796B" w:rsidR="00AF46BC" w:rsidRDefault="00AF46BC" w:rsidP="00036359">
      <w:pPr>
        <w:jc w:val="center"/>
      </w:pPr>
    </w:p>
    <w:p w14:paraId="7503C799" w14:textId="2D0D2E98" w:rsidR="00AF46BC" w:rsidRDefault="00AF46BC" w:rsidP="00036359">
      <w:pPr>
        <w:jc w:val="center"/>
      </w:pPr>
    </w:p>
    <w:p w14:paraId="6DC15A5A" w14:textId="2DB4266F" w:rsidR="00AF46BC" w:rsidRDefault="00AF46BC" w:rsidP="00036359">
      <w:pPr>
        <w:jc w:val="center"/>
      </w:pPr>
    </w:p>
    <w:p w14:paraId="73332DFD" w14:textId="0D782F8F" w:rsidR="00AF46BC" w:rsidRDefault="00AF46BC" w:rsidP="00036359">
      <w:pPr>
        <w:jc w:val="center"/>
      </w:pPr>
    </w:p>
    <w:p w14:paraId="56C5431C" w14:textId="68AC71EB" w:rsidR="00AF46BC" w:rsidRDefault="00AF46BC" w:rsidP="00036359">
      <w:pPr>
        <w:jc w:val="center"/>
      </w:pPr>
    </w:p>
    <w:p w14:paraId="3A9B4207" w14:textId="7140D178" w:rsidR="00AF46BC" w:rsidRDefault="00AF46BC" w:rsidP="00036359">
      <w:pPr>
        <w:jc w:val="center"/>
      </w:pPr>
    </w:p>
    <w:p w14:paraId="7B9DF58D" w14:textId="75E20A72" w:rsidR="00AF46BC" w:rsidRDefault="00AF46BC" w:rsidP="00036359">
      <w:pPr>
        <w:jc w:val="center"/>
        <w:rPr>
          <w:rFonts w:hint="eastAsia"/>
        </w:rPr>
      </w:pPr>
    </w:p>
    <w:p w14:paraId="7BB7AABA" w14:textId="501D9063" w:rsidR="00AF46BC" w:rsidRDefault="00AF46BC" w:rsidP="00036359">
      <w:pPr>
        <w:jc w:val="center"/>
      </w:pPr>
    </w:p>
    <w:p w14:paraId="193918AF" w14:textId="3E74A892" w:rsidR="00AF46BC" w:rsidRDefault="00AF46BC" w:rsidP="00036359">
      <w:pPr>
        <w:jc w:val="center"/>
      </w:pPr>
    </w:p>
    <w:p w14:paraId="1C73CF52" w14:textId="21E52DF2" w:rsidR="00AF46BC" w:rsidRDefault="00AF46BC" w:rsidP="00036359">
      <w:pPr>
        <w:jc w:val="center"/>
      </w:pPr>
    </w:p>
    <w:p w14:paraId="70205662" w14:textId="239ED3A8" w:rsidR="00AF46BC" w:rsidRDefault="00AF46BC" w:rsidP="00036359">
      <w:pPr>
        <w:jc w:val="center"/>
      </w:pPr>
    </w:p>
    <w:p w14:paraId="1F2A96CB" w14:textId="77777777" w:rsidR="00AF46BC" w:rsidRPr="00AF46BC" w:rsidRDefault="00AF46BC" w:rsidP="00036359">
      <w:pPr>
        <w:jc w:val="center"/>
        <w:rPr>
          <w:rFonts w:hint="eastAsia"/>
        </w:rPr>
      </w:pPr>
    </w:p>
    <w:p w14:paraId="7E685F53" w14:textId="25C5CD45" w:rsidR="00036359" w:rsidRDefault="00291B0D" w:rsidP="00036359">
      <w:pPr>
        <w:jc w:val="right"/>
      </w:pPr>
      <w:r>
        <w:rPr>
          <w:rFonts w:hint="eastAsia"/>
        </w:rPr>
        <w:t>班長：</w:t>
      </w:r>
      <w:r w:rsidR="00036359">
        <w:rPr>
          <w:rFonts w:hint="eastAsia"/>
        </w:rPr>
        <w:t>鈴木康啓</w:t>
      </w:r>
      <w:r>
        <w:rPr>
          <w:rFonts w:hint="eastAsia"/>
        </w:rPr>
        <w:t>（株式会社ビデオリサーチ）</w:t>
      </w:r>
    </w:p>
    <w:p w14:paraId="62B066AC" w14:textId="71CD7E4C" w:rsidR="00AF46BC" w:rsidRDefault="00291B0D" w:rsidP="00036359">
      <w:pPr>
        <w:jc w:val="right"/>
      </w:pPr>
      <w:r>
        <w:rPr>
          <w:rFonts w:hint="eastAsia"/>
        </w:rPr>
        <w:t>班員：本田</w:t>
      </w:r>
      <w:r w:rsidR="008D26D3" w:rsidRPr="008D26D3">
        <w:rPr>
          <w:rFonts w:hint="eastAsia"/>
        </w:rPr>
        <w:t>采那</w:t>
      </w:r>
      <w:r>
        <w:rPr>
          <w:rFonts w:hint="eastAsia"/>
        </w:rPr>
        <w:t>、舩澤帆津</w:t>
      </w:r>
      <w:r w:rsidR="008D26D3">
        <w:rPr>
          <w:rFonts w:hint="eastAsia"/>
        </w:rPr>
        <w:t>美</w:t>
      </w:r>
    </w:p>
    <w:p w14:paraId="73730F0F" w14:textId="77777777" w:rsidR="00AF46BC" w:rsidRDefault="00AF46BC">
      <w:pPr>
        <w:widowControl/>
        <w:jc w:val="left"/>
      </w:pPr>
      <w:r>
        <w:br w:type="page"/>
      </w:r>
    </w:p>
    <w:p w14:paraId="70163D78" w14:textId="16C45BF3" w:rsidR="00036359" w:rsidRPr="00036359" w:rsidRDefault="00036359" w:rsidP="00036359">
      <w:pPr>
        <w:jc w:val="left"/>
        <w:rPr>
          <w:b/>
          <w:bCs/>
        </w:rPr>
      </w:pPr>
      <w:r w:rsidRPr="00036359">
        <w:rPr>
          <w:rFonts w:hint="eastAsia"/>
          <w:b/>
          <w:bCs/>
        </w:rPr>
        <w:lastRenderedPageBreak/>
        <w:t>＜序論＞</w:t>
      </w:r>
    </w:p>
    <w:p w14:paraId="7E85BC94" w14:textId="635B0DF1" w:rsidR="00036359" w:rsidRPr="00036359" w:rsidRDefault="00036359" w:rsidP="00036359">
      <w:pPr>
        <w:jc w:val="left"/>
        <w:rPr>
          <w:b/>
          <w:bCs/>
        </w:rPr>
      </w:pPr>
      <w:r w:rsidRPr="00036359">
        <w:rPr>
          <w:b/>
          <w:bCs/>
        </w:rPr>
        <w:t>研究のキッカケ</w:t>
      </w:r>
    </w:p>
    <w:p w14:paraId="06082DF5" w14:textId="78917015" w:rsidR="00036359" w:rsidRDefault="00036359" w:rsidP="00036359">
      <w:pPr>
        <w:jc w:val="left"/>
      </w:pPr>
      <w:r>
        <w:rPr>
          <w:rFonts w:hint="eastAsia"/>
        </w:rPr>
        <w:t>「また来年も家族で花火を見させてあげたいな」</w:t>
      </w:r>
    </w:p>
    <w:p w14:paraId="6F136ADF" w14:textId="6F22E732" w:rsidR="00036359" w:rsidRDefault="00036359" w:rsidP="00036359">
      <w:pPr>
        <w:jc w:val="left"/>
      </w:pPr>
      <w:r>
        <w:rPr>
          <w:rFonts w:hint="eastAsia"/>
        </w:rPr>
        <w:t xml:space="preserve">　個人的な話であるが、今中学生になる私の子どもが幼稚園のときに家族で行った宝塚花火が終わり家に帰ったときに私感じたことである。規模の大きな花火大会ではないが、家から電車で10分程度で人混みもそれほど多くない。まだ幼稚園の子どもを連れていくには最適な花火大会だった。だが、翌年、宝塚花火は休止したのである。花火大会は市民の方々に求められていないのか、もっと違うカタチであれば復活し、継続させることができるのではないか、という想いが本研究を始めることになったキッカケである。</w:t>
      </w:r>
    </w:p>
    <w:p w14:paraId="1E9C9875" w14:textId="77777777" w:rsidR="00036359" w:rsidRDefault="00036359" w:rsidP="00036359">
      <w:pPr>
        <w:jc w:val="left"/>
      </w:pPr>
    </w:p>
    <w:p w14:paraId="616FB6E6" w14:textId="3E35385C" w:rsidR="00036359" w:rsidRDefault="00036359" w:rsidP="00036359">
      <w:pPr>
        <w:jc w:val="left"/>
        <w:rPr>
          <w:b/>
          <w:bCs/>
        </w:rPr>
      </w:pPr>
      <w:r w:rsidRPr="00036359">
        <w:rPr>
          <w:rFonts w:hint="eastAsia"/>
          <w:b/>
          <w:bCs/>
        </w:rPr>
        <w:t>宝塚花火とは</w:t>
      </w:r>
    </w:p>
    <w:p w14:paraId="1ABFE755" w14:textId="080C7287" w:rsidR="00036359" w:rsidRDefault="00036359" w:rsidP="00036359">
      <w:pPr>
        <w:jc w:val="left"/>
      </w:pPr>
      <w:r w:rsidRPr="00036359">
        <w:rPr>
          <w:rFonts w:hint="eastAsia"/>
        </w:rPr>
        <w:t xml:space="preserve">　宝塚花火は、</w:t>
      </w:r>
      <w:r>
        <w:rPr>
          <w:rFonts w:hint="eastAsia"/>
        </w:rPr>
        <w:t>「宝塚観光花火大会」として1</w:t>
      </w:r>
      <w:r>
        <w:t>913</w:t>
      </w:r>
      <w:r>
        <w:rPr>
          <w:rFonts w:hint="eastAsia"/>
        </w:rPr>
        <w:t>年（大正2年）から</w:t>
      </w:r>
      <w:r w:rsidR="00AD21D2">
        <w:rPr>
          <w:rFonts w:hint="eastAsia"/>
        </w:rPr>
        <w:t>100年以上続く花火大会であった2016年以降休止した。読売新聞オンライン*</w:t>
      </w:r>
      <w:r w:rsidR="00AD21D2">
        <w:t>1</w:t>
      </w:r>
      <w:r w:rsidR="002C4CBA">
        <w:rPr>
          <w:rFonts w:hint="eastAsia"/>
        </w:rPr>
        <w:t>によれば、「2</w:t>
      </w:r>
      <w:r w:rsidR="002C4CBA">
        <w:t>012</w:t>
      </w:r>
      <w:r w:rsidR="002C4CBA" w:rsidRPr="002C4CBA">
        <w:rPr>
          <w:rFonts w:hint="eastAsia"/>
        </w:rPr>
        <w:t>年に花火の燃えかすで観客２人が負傷</w:t>
      </w:r>
      <w:r w:rsidR="002C4CBA">
        <w:rPr>
          <w:rFonts w:hint="eastAsia"/>
        </w:rPr>
        <w:t>した。</w:t>
      </w:r>
      <w:r w:rsidR="002C4CBA" w:rsidRPr="002C4CBA">
        <w:rPr>
          <w:rFonts w:hint="eastAsia"/>
        </w:rPr>
        <w:t>周辺にマンションが立ち並び、安全が確保できない</w:t>
      </w:r>
      <w:r w:rsidR="002C4CBA">
        <w:rPr>
          <w:rFonts w:hint="eastAsia"/>
        </w:rPr>
        <w:t>。」との理由である。しかし、元々「観光花火」としてきた花火大会の在り方そのものの限界だったのではないかというのが筆者の</w:t>
      </w:r>
      <w:r w:rsidR="008D26D3">
        <w:rPr>
          <w:rFonts w:hint="eastAsia"/>
        </w:rPr>
        <w:t>仮説</w:t>
      </w:r>
      <w:r w:rsidR="002C4CBA">
        <w:rPr>
          <w:rFonts w:hint="eastAsia"/>
        </w:rPr>
        <w:t>である。</w:t>
      </w:r>
    </w:p>
    <w:p w14:paraId="3575392B" w14:textId="6F53A175" w:rsidR="004E5FA3" w:rsidRDefault="002C4CBA" w:rsidP="00036359">
      <w:pPr>
        <w:jc w:val="left"/>
      </w:pPr>
      <w:r>
        <w:rPr>
          <w:rFonts w:hint="eastAsia"/>
        </w:rPr>
        <w:t xml:space="preserve">　宝塚市は、宝塚温泉、宝塚歌劇、宝塚ファミリーランド等の観光資源を</w:t>
      </w:r>
      <w:r w:rsidR="008D26D3">
        <w:rPr>
          <w:rFonts w:hint="eastAsia"/>
        </w:rPr>
        <w:t>ベースに</w:t>
      </w:r>
      <w:r>
        <w:rPr>
          <w:rFonts w:hint="eastAsia"/>
        </w:rPr>
        <w:t>、阪急電車を宝塚まで延伸させた故小林一三が発展させた町である。宝塚観光花火大会を始めた1</w:t>
      </w:r>
      <w:r>
        <w:t>913</w:t>
      </w:r>
      <w:r>
        <w:rPr>
          <w:rFonts w:hint="eastAsia"/>
        </w:rPr>
        <w:t>年当初、</w:t>
      </w:r>
      <w:r w:rsidR="00036359" w:rsidRPr="00036359">
        <w:t>温泉街の集客のために</w:t>
      </w:r>
      <w:r>
        <w:rPr>
          <w:rFonts w:hint="eastAsia"/>
        </w:rPr>
        <w:t>花火大会を始め</w:t>
      </w:r>
      <w:r w:rsidR="00036359" w:rsidRPr="00036359">
        <w:t>、1914年に宝塚歌劇が開演し、「観光の街」として</w:t>
      </w:r>
      <w:r>
        <w:rPr>
          <w:rFonts w:hint="eastAsia"/>
        </w:rPr>
        <w:t>宝塚市と</w:t>
      </w:r>
      <w:r w:rsidR="00036359" w:rsidRPr="00036359">
        <w:t>花火大会</w:t>
      </w:r>
      <w:r>
        <w:rPr>
          <w:rFonts w:hint="eastAsia"/>
        </w:rPr>
        <w:t>は</w:t>
      </w:r>
      <w:r w:rsidR="00036359" w:rsidRPr="00036359">
        <w:t>一緒に育ってきた。</w:t>
      </w:r>
      <w:r>
        <w:rPr>
          <w:rFonts w:hint="eastAsia"/>
        </w:rPr>
        <w:t>しかし、</w:t>
      </w:r>
      <w:r w:rsidR="004E5FA3">
        <w:rPr>
          <w:rFonts w:hint="eastAsia"/>
        </w:rPr>
        <w:t>次頁のGraph1を見るとわかる通り、</w:t>
      </w:r>
      <w:r>
        <w:rPr>
          <w:rFonts w:hint="eastAsia"/>
        </w:rPr>
        <w:t>2002年に宝塚ファミリーランドが閉園し、</w:t>
      </w:r>
      <w:r w:rsidR="004E5FA3">
        <w:rPr>
          <w:rFonts w:hint="eastAsia"/>
        </w:rPr>
        <w:t>宿泊観光客数は大きく減少</w:t>
      </w:r>
      <w:r w:rsidR="008D26D3">
        <w:rPr>
          <w:rFonts w:hint="eastAsia"/>
        </w:rPr>
        <w:t>した</w:t>
      </w:r>
      <w:r w:rsidR="004E5FA3">
        <w:rPr>
          <w:rFonts w:hint="eastAsia"/>
        </w:rPr>
        <w:t>。本来、観光需要が大きく落ち込むはずのコロナ禍においても宿泊観光客数は大きな変化がな</w:t>
      </w:r>
      <w:r w:rsidR="008D26D3">
        <w:rPr>
          <w:rFonts w:hint="eastAsia"/>
        </w:rPr>
        <w:t>いをことを見ても</w:t>
      </w:r>
      <w:r w:rsidR="004E5FA3">
        <w:rPr>
          <w:rFonts w:hint="eastAsia"/>
        </w:rPr>
        <w:t>、観光の街ではなく、大阪・神戸のベッドタウンという位置づけの方が強まっている</w:t>
      </w:r>
      <w:r w:rsidR="008D26D3">
        <w:rPr>
          <w:rFonts w:hint="eastAsia"/>
        </w:rPr>
        <w:t>のではないかと思われる</w:t>
      </w:r>
      <w:r w:rsidR="004E5FA3">
        <w:rPr>
          <w:rFonts w:hint="eastAsia"/>
        </w:rPr>
        <w:t>。</w:t>
      </w:r>
    </w:p>
    <w:p w14:paraId="334B2C7B" w14:textId="1DE7C598" w:rsidR="00AA6DBF" w:rsidRDefault="004E5FA3" w:rsidP="00036359">
      <w:pPr>
        <w:jc w:val="left"/>
      </w:pPr>
      <w:r>
        <w:rPr>
          <w:rFonts w:hint="eastAsia"/>
        </w:rPr>
        <w:t xml:space="preserve">　そんな中、有志の市民により単発での花火大会は</w:t>
      </w:r>
      <w:r w:rsidR="003F7605">
        <w:rPr>
          <w:rFonts w:hint="eastAsia"/>
        </w:rPr>
        <w:t>企画・実行されている</w:t>
      </w:r>
      <w:r>
        <w:rPr>
          <w:rFonts w:hint="eastAsia"/>
        </w:rPr>
        <w:t>。2018年には宝塚市内の末広公園で行われている宝塚サマーフェスタにおいて約1</w:t>
      </w:r>
      <w:r>
        <w:t>00</w:t>
      </w:r>
      <w:r>
        <w:rPr>
          <w:rFonts w:hint="eastAsia"/>
        </w:rPr>
        <w:t>発の花火が打ち上げられ、2024年</w:t>
      </w:r>
      <w:r>
        <w:t>3</w:t>
      </w:r>
      <w:r>
        <w:rPr>
          <w:rFonts w:hint="eastAsia"/>
        </w:rPr>
        <w:t>月には不確定情報ではあるが、宝塚きずな花火が行われるという情報がある*</w:t>
      </w:r>
      <w:r>
        <w:t>2</w:t>
      </w:r>
      <w:r>
        <w:rPr>
          <w:rFonts w:hint="eastAsia"/>
        </w:rPr>
        <w:t>。一方で</w:t>
      </w:r>
      <w:r w:rsidR="003F7605">
        <w:rPr>
          <w:rFonts w:hint="eastAsia"/>
        </w:rPr>
        <w:t>、</w:t>
      </w:r>
      <w:r w:rsidR="00891023">
        <w:rPr>
          <w:rFonts w:hint="eastAsia"/>
        </w:rPr>
        <w:t>これらの取り組みは継続性が弱く、</w:t>
      </w:r>
      <w:r w:rsidR="00971ABA">
        <w:rPr>
          <w:rFonts w:hint="eastAsia"/>
        </w:rPr>
        <w:t>経済的な仕組み</w:t>
      </w:r>
      <w:r w:rsidR="00891023">
        <w:rPr>
          <w:rFonts w:hint="eastAsia"/>
        </w:rPr>
        <w:t>や体制はもとより</w:t>
      </w:r>
      <w:r w:rsidR="00971ABA">
        <w:rPr>
          <w:rFonts w:hint="eastAsia"/>
        </w:rPr>
        <w:t>、</w:t>
      </w:r>
      <w:r w:rsidR="00891023">
        <w:rPr>
          <w:rFonts w:hint="eastAsia"/>
        </w:rPr>
        <w:t>宝塚</w:t>
      </w:r>
      <w:r w:rsidR="00971ABA">
        <w:rPr>
          <w:rFonts w:hint="eastAsia"/>
        </w:rPr>
        <w:t>花火を誰の何のために行うのか、といった「ブランドの芯」が欠けているのではないか</w:t>
      </w:r>
      <w:r w:rsidR="003F7605">
        <w:rPr>
          <w:rFonts w:hint="eastAsia"/>
        </w:rPr>
        <w:t>と考えた。</w:t>
      </w:r>
    </w:p>
    <w:p w14:paraId="5F941283" w14:textId="77777777" w:rsidR="00AA6DBF" w:rsidRDefault="00AA6DBF">
      <w:pPr>
        <w:widowControl/>
        <w:jc w:val="left"/>
      </w:pPr>
      <w:r>
        <w:br w:type="page"/>
      </w:r>
    </w:p>
    <w:p w14:paraId="21A13D70" w14:textId="2A529482" w:rsidR="00291B0D" w:rsidRDefault="00291B0D" w:rsidP="00291B0D">
      <w:pPr>
        <w:jc w:val="left"/>
      </w:pPr>
      <w:r>
        <w:rPr>
          <w:rFonts w:hint="eastAsia"/>
        </w:rPr>
        <w:lastRenderedPageBreak/>
        <w:t>Graph1</w:t>
      </w:r>
      <w:r w:rsidR="00B80F98">
        <w:t>.</w:t>
      </w:r>
      <w:r>
        <w:t xml:space="preserve"> </w:t>
      </w:r>
      <w:r>
        <w:rPr>
          <w:rFonts w:hint="eastAsia"/>
        </w:rPr>
        <w:t>宝塚市の宿泊客数と人口の推移</w:t>
      </w:r>
    </w:p>
    <w:p w14:paraId="3F03CEA3" w14:textId="11D95DB8" w:rsidR="004E5FA3" w:rsidRDefault="004E5FA3" w:rsidP="00036359">
      <w:pPr>
        <w:jc w:val="left"/>
      </w:pPr>
      <w:r>
        <w:rPr>
          <w:noProof/>
        </w:rPr>
        <w:drawing>
          <wp:inline distT="0" distB="0" distL="0" distR="0" wp14:anchorId="5AED13F7" wp14:editId="2299849D">
            <wp:extent cx="5400040" cy="2742565"/>
            <wp:effectExtent l="0" t="0" r="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2742565"/>
                    </a:xfrm>
                    <a:prstGeom prst="rect">
                      <a:avLst/>
                    </a:prstGeom>
                  </pic:spPr>
                </pic:pic>
              </a:graphicData>
            </a:graphic>
          </wp:inline>
        </w:drawing>
      </w:r>
    </w:p>
    <w:p w14:paraId="03FD6619" w14:textId="64DA0F5E" w:rsidR="002C4CBA" w:rsidRDefault="002C4CBA" w:rsidP="00036359">
      <w:pPr>
        <w:jc w:val="left"/>
      </w:pPr>
    </w:p>
    <w:p w14:paraId="1C8C683C" w14:textId="5A651C60" w:rsidR="00891023" w:rsidRPr="00891023" w:rsidRDefault="00891023" w:rsidP="00036359">
      <w:pPr>
        <w:jc w:val="left"/>
        <w:rPr>
          <w:b/>
          <w:bCs/>
        </w:rPr>
      </w:pPr>
      <w:r w:rsidRPr="00891023">
        <w:rPr>
          <w:rFonts w:hint="eastAsia"/>
          <w:b/>
          <w:bCs/>
        </w:rPr>
        <w:t>ブランドの芯</w:t>
      </w:r>
      <w:r>
        <w:rPr>
          <w:rFonts w:hint="eastAsia"/>
          <w:b/>
          <w:bCs/>
        </w:rPr>
        <w:t>とは</w:t>
      </w:r>
    </w:p>
    <w:p w14:paraId="582702DD" w14:textId="20916BF1" w:rsidR="00891023" w:rsidRDefault="00891023" w:rsidP="00891023">
      <w:pPr>
        <w:jc w:val="left"/>
      </w:pPr>
      <w:r>
        <w:rPr>
          <w:rFonts w:hint="eastAsia"/>
        </w:rPr>
        <w:t xml:space="preserve">　ブランドの芯に関する基本的な考え方は上記F</w:t>
      </w:r>
      <w:r>
        <w:t>ig.1</w:t>
      </w:r>
      <w:r>
        <w:rPr>
          <w:rFonts w:hint="eastAsia"/>
        </w:rPr>
        <w:t>の通りである。丸の内ブランドフォーラム片平</w:t>
      </w:r>
      <w:r w:rsidR="008D26D3">
        <w:rPr>
          <w:rFonts w:hint="eastAsia"/>
        </w:rPr>
        <w:t>代表</w:t>
      </w:r>
      <w:r>
        <w:rPr>
          <w:rFonts w:hint="eastAsia"/>
        </w:rPr>
        <w:t>は、夢であり変わらない哲学・一貫性であるブランドの芯をしっかりと構築し、顧客の笑顔、社会の笑顔、組織の笑顔を作ることがブランドが永続することの重要な条件であると述べている。</w:t>
      </w:r>
      <w:r w:rsidR="008D26D3">
        <w:rPr>
          <w:rFonts w:hint="eastAsia"/>
        </w:rPr>
        <w:t>ブランドが継続するためには、これらのすべてを満たしていることが必要であり、</w:t>
      </w:r>
      <w:r>
        <w:rPr>
          <w:rFonts w:hint="eastAsia"/>
        </w:rPr>
        <w:t>顧客の笑顔を継続して作り続けるためには「驚き」がなければならず、組織の笑顔を継続して作り続けるためには「顧客評価のフィードバック」が重要である</w:t>
      </w:r>
      <w:r w:rsidR="008D26D3">
        <w:rPr>
          <w:rFonts w:hint="eastAsia"/>
        </w:rPr>
        <w:t>。しかし、本研究では、ブランドの</w:t>
      </w:r>
      <w:r>
        <w:rPr>
          <w:rFonts w:hint="eastAsia"/>
        </w:rPr>
        <w:t>原点であり出発点である</w:t>
      </w:r>
      <w:r w:rsidR="008D26D3">
        <w:rPr>
          <w:rFonts w:hint="eastAsia"/>
        </w:rPr>
        <w:t>「</w:t>
      </w:r>
      <w:r>
        <w:rPr>
          <w:rFonts w:hint="eastAsia"/>
        </w:rPr>
        <w:t>ブランドの芯</w:t>
      </w:r>
      <w:r w:rsidR="008D26D3">
        <w:rPr>
          <w:rFonts w:hint="eastAsia"/>
        </w:rPr>
        <w:t>」</w:t>
      </w:r>
      <w:r>
        <w:rPr>
          <w:rFonts w:hint="eastAsia"/>
        </w:rPr>
        <w:t>の構築にまず焦点を当てることとした。</w:t>
      </w:r>
    </w:p>
    <w:p w14:paraId="28C89583" w14:textId="1B7D10EB" w:rsidR="008D26D3" w:rsidRDefault="008D26D3">
      <w:pPr>
        <w:widowControl/>
        <w:jc w:val="left"/>
      </w:pPr>
      <w:r>
        <w:br w:type="page"/>
      </w:r>
    </w:p>
    <w:p w14:paraId="321C8DE5" w14:textId="2013155D" w:rsidR="008D26D3" w:rsidRPr="00291B0D" w:rsidRDefault="008D26D3" w:rsidP="008D26D3">
      <w:pPr>
        <w:jc w:val="left"/>
      </w:pPr>
      <w:r>
        <w:rPr>
          <w:rFonts w:hint="eastAsia"/>
        </w:rPr>
        <w:lastRenderedPageBreak/>
        <w:t>Fig.1</w:t>
      </w:r>
      <w:r>
        <w:t>.</w:t>
      </w:r>
      <w:r>
        <w:rPr>
          <w:rFonts w:hint="eastAsia"/>
        </w:rPr>
        <w:t xml:space="preserve"> 片平代表のブランドの芯と継続するための笑顔の連鎖</w:t>
      </w:r>
    </w:p>
    <w:p w14:paraId="0C7C52BA" w14:textId="77777777" w:rsidR="008D26D3" w:rsidRDefault="008D26D3" w:rsidP="008D26D3">
      <w:pPr>
        <w:jc w:val="left"/>
      </w:pPr>
      <w:r>
        <w:rPr>
          <w:noProof/>
        </w:rPr>
        <w:drawing>
          <wp:inline distT="0" distB="0" distL="0" distR="0" wp14:anchorId="187E5675" wp14:editId="41C77269">
            <wp:extent cx="5400040" cy="3535045"/>
            <wp:effectExtent l="0" t="0" r="0" b="825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3535045"/>
                    </a:xfrm>
                    <a:prstGeom prst="rect">
                      <a:avLst/>
                    </a:prstGeom>
                  </pic:spPr>
                </pic:pic>
              </a:graphicData>
            </a:graphic>
          </wp:inline>
        </w:drawing>
      </w:r>
    </w:p>
    <w:p w14:paraId="22C799F5" w14:textId="77777777" w:rsidR="00891023" w:rsidRDefault="00891023" w:rsidP="00891023">
      <w:pPr>
        <w:jc w:val="left"/>
      </w:pPr>
    </w:p>
    <w:p w14:paraId="6EC069A0" w14:textId="39B8FEDD" w:rsidR="00891023" w:rsidRPr="00891023" w:rsidRDefault="00891023" w:rsidP="00891023">
      <w:pPr>
        <w:jc w:val="left"/>
        <w:rPr>
          <w:b/>
          <w:bCs/>
        </w:rPr>
      </w:pPr>
      <w:r w:rsidRPr="00891023">
        <w:rPr>
          <w:rFonts w:hint="eastAsia"/>
          <w:b/>
          <w:bCs/>
        </w:rPr>
        <w:t>本研究の目的</w:t>
      </w:r>
    </w:p>
    <w:p w14:paraId="5E3D2EFD" w14:textId="5E4105D2" w:rsidR="003F7605" w:rsidRDefault="003F7605" w:rsidP="00891023">
      <w:pPr>
        <w:ind w:firstLineChars="100" w:firstLine="210"/>
        <w:jc w:val="left"/>
      </w:pPr>
      <w:r>
        <w:rPr>
          <w:rFonts w:hint="eastAsia"/>
        </w:rPr>
        <w:t>本研究では、</w:t>
      </w:r>
      <w:r w:rsidR="00891023">
        <w:rPr>
          <w:rFonts w:hint="eastAsia"/>
        </w:rPr>
        <w:t>新宝塚花火のブランドの芯を構築するため、宝塚市に居住する住民の方にWEBアンケートを行い、どのような花火大会が求められているのかを明らかにし、ブランドの芯（コンセプト）およびコアターゲットやベネフィットを</w:t>
      </w:r>
      <w:r w:rsidR="008D26D3">
        <w:rPr>
          <w:rFonts w:hint="eastAsia"/>
        </w:rPr>
        <w:t>構築した</w:t>
      </w:r>
      <w:r w:rsidR="00891023">
        <w:rPr>
          <w:rFonts w:hint="eastAsia"/>
        </w:rPr>
        <w:t>。</w:t>
      </w:r>
    </w:p>
    <w:p w14:paraId="00D928EF" w14:textId="79868D17" w:rsidR="003F7605" w:rsidRDefault="003F7605" w:rsidP="00036359">
      <w:pPr>
        <w:jc w:val="left"/>
      </w:pPr>
    </w:p>
    <w:p w14:paraId="39DF9DC6" w14:textId="54B0EDAD" w:rsidR="00291B0D" w:rsidRDefault="00291B0D" w:rsidP="00036359">
      <w:pPr>
        <w:jc w:val="left"/>
        <w:rPr>
          <w:b/>
          <w:bCs/>
        </w:rPr>
      </w:pPr>
      <w:r w:rsidRPr="00291B0D">
        <w:rPr>
          <w:rFonts w:hint="eastAsia"/>
          <w:b/>
          <w:bCs/>
        </w:rPr>
        <w:t>＜方法＞</w:t>
      </w:r>
    </w:p>
    <w:p w14:paraId="2DCB8ED9" w14:textId="7B21123F" w:rsidR="00291B0D" w:rsidRDefault="00291B0D" w:rsidP="00B80F98">
      <w:pPr>
        <w:ind w:firstLineChars="100" w:firstLine="210"/>
        <w:jc w:val="left"/>
      </w:pPr>
      <w:r>
        <w:rPr>
          <w:rFonts w:hint="eastAsia"/>
        </w:rPr>
        <w:t>本研究では、下記の方法によりデータの取得を行った。機縁法により回答者の招集を行うため、必須項目は必要最低限とし、自由意志により回答をいただくこと、不必要に多い設問数にならないよう十分に配慮した。その結果、アンケート回答自体への否定的な意見は見られなかった。</w:t>
      </w:r>
      <w:r w:rsidR="00B80F98">
        <w:rPr>
          <w:rFonts w:hint="eastAsia"/>
        </w:rPr>
        <w:t>また、ブランドの芯の仮説である「子どもと親」に焦点を当てるため、子育て世代が回答者の中心となるよう、3</w:t>
      </w:r>
      <w:r w:rsidR="00B80F98">
        <w:t>0-40</w:t>
      </w:r>
      <w:r w:rsidR="00B80F98">
        <w:rPr>
          <w:rFonts w:hint="eastAsia"/>
        </w:rPr>
        <w:t>代を中心に回答を促した。一方で、機縁法かつ回答条件を設けずに行ったため、サンプリング手法に偏りがある。したがって、本結果の一般化には慎重である必要がある。</w:t>
      </w:r>
      <w:r w:rsidR="008D26D3">
        <w:rPr>
          <w:rFonts w:hint="eastAsia"/>
        </w:rPr>
        <w:t>一方で、宝塚市民を主な対象とした街と花火に関する意識のデータはこれまでになく貴重なデータであると考える。</w:t>
      </w:r>
    </w:p>
    <w:p w14:paraId="229AF591" w14:textId="77777777" w:rsidR="00291B0D" w:rsidRPr="00291B0D" w:rsidRDefault="00291B0D" w:rsidP="00036359">
      <w:pPr>
        <w:jc w:val="left"/>
        <w:rPr>
          <w:b/>
          <w:bCs/>
        </w:rPr>
      </w:pPr>
    </w:p>
    <w:p w14:paraId="1938885E" w14:textId="77777777" w:rsidR="00291B0D" w:rsidRPr="00291B0D" w:rsidRDefault="00291B0D" w:rsidP="00291B0D">
      <w:pPr>
        <w:jc w:val="left"/>
      </w:pPr>
      <w:r w:rsidRPr="00291B0D">
        <w:t>調査方法：インターネット調査（Google Forms）</w:t>
      </w:r>
    </w:p>
    <w:p w14:paraId="28D4440F" w14:textId="32D89806" w:rsidR="00291B0D" w:rsidRPr="00291B0D" w:rsidRDefault="00291B0D" w:rsidP="00291B0D">
      <w:pPr>
        <w:jc w:val="left"/>
      </w:pPr>
      <w:r w:rsidRPr="00291B0D">
        <w:t>サンプリング方法：SNS(Facebook, Instagram, LINE)等による</w:t>
      </w:r>
      <w:r>
        <w:rPr>
          <w:rFonts w:hint="eastAsia"/>
        </w:rPr>
        <w:t>機縁法</w:t>
      </w:r>
    </w:p>
    <w:p w14:paraId="7243B8FB" w14:textId="129E7BA6" w:rsidR="00291B0D" w:rsidRDefault="00291B0D" w:rsidP="00291B0D">
      <w:pPr>
        <w:jc w:val="left"/>
      </w:pPr>
      <w:r w:rsidRPr="00291B0D">
        <w:t>回収数：128ss</w:t>
      </w:r>
    </w:p>
    <w:p w14:paraId="64FA3FC8" w14:textId="259931DD" w:rsidR="00291B0D" w:rsidRDefault="00291B0D" w:rsidP="00291B0D">
      <w:pPr>
        <w:jc w:val="left"/>
      </w:pPr>
      <w:r>
        <w:rPr>
          <w:noProof/>
        </w:rPr>
        <w:lastRenderedPageBreak/>
        <w:drawing>
          <wp:inline distT="0" distB="0" distL="0" distR="0" wp14:anchorId="46D1B80A" wp14:editId="16B7D5FE">
            <wp:extent cx="5651500" cy="1584960"/>
            <wp:effectExtent l="0" t="0" r="635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1500" cy="1584960"/>
                    </a:xfrm>
                    <a:prstGeom prst="rect">
                      <a:avLst/>
                    </a:prstGeom>
                    <a:noFill/>
                    <a:ln>
                      <a:noFill/>
                    </a:ln>
                  </pic:spPr>
                </pic:pic>
              </a:graphicData>
            </a:graphic>
          </wp:inline>
        </w:drawing>
      </w:r>
    </w:p>
    <w:p w14:paraId="2B1C649B" w14:textId="20C33621" w:rsidR="00291B0D" w:rsidRPr="00291B0D" w:rsidRDefault="00291B0D" w:rsidP="00291B0D">
      <w:pPr>
        <w:jc w:val="left"/>
      </w:pPr>
      <w:r w:rsidRPr="00291B0D">
        <w:t>居住地：宝塚市(28ss)、神戸市(23ss)、西宮市(8ss)、尼崎市(5ss)、芦屋市(2ss)、伊丹市(2ss)</w:t>
      </w:r>
      <w:r>
        <w:rPr>
          <w:rFonts w:hint="eastAsia"/>
        </w:rPr>
        <w:t>、</w:t>
      </w:r>
      <w:r w:rsidRPr="00291B0D">
        <w:t>箕面市(2ss)、川西市(1s)、猪名川町(1s)、大阪市(13ss)、他エリア(43ss)</w:t>
      </w:r>
    </w:p>
    <w:p w14:paraId="18FF8D35" w14:textId="4720E23A" w:rsidR="00291B0D" w:rsidRDefault="00291B0D" w:rsidP="00036359">
      <w:pPr>
        <w:jc w:val="left"/>
      </w:pPr>
    </w:p>
    <w:p w14:paraId="067947C6" w14:textId="7D5314F5" w:rsidR="00291B0D" w:rsidRDefault="00291B0D" w:rsidP="00291B0D">
      <w:pPr>
        <w:jc w:val="left"/>
      </w:pPr>
      <w:r>
        <w:rPr>
          <w:rFonts w:hint="eastAsia"/>
        </w:rPr>
        <w:t>フェース：性別、年齢、居住市町村、居住年数、過去居住市町村</w:t>
      </w:r>
    </w:p>
    <w:p w14:paraId="7757EB3E" w14:textId="11B2278B" w:rsidR="00291B0D" w:rsidRDefault="00291B0D" w:rsidP="00291B0D">
      <w:pPr>
        <w:jc w:val="left"/>
      </w:pPr>
      <w:r>
        <w:rPr>
          <w:rFonts w:hint="eastAsia"/>
        </w:rPr>
        <w:t>本設問：居住市町村の好きなところ(自由回答</w:t>
      </w:r>
      <w:r>
        <w:t>)</w:t>
      </w:r>
      <w:r>
        <w:rPr>
          <w:rFonts w:hint="eastAsia"/>
        </w:rPr>
        <w:t>、居住市町村の今後の希望要素(複数回答</w:t>
      </w:r>
      <w:r>
        <w:t>)</w:t>
      </w:r>
      <w:r>
        <w:rPr>
          <w:rFonts w:hint="eastAsia"/>
        </w:rPr>
        <w:t>、思い出に残っている花火大会（自由回答）、過去経験花火大会のイヤなところ（自由回答）、今後行きたい花火大会の特徴（複数回答）、住まいの近くの花火大会参加意向（単一回答）</w:t>
      </w:r>
    </w:p>
    <w:p w14:paraId="7AA3AAA7" w14:textId="73D6BA7B" w:rsidR="008D26D3" w:rsidRDefault="008D26D3" w:rsidP="00291B0D">
      <w:pPr>
        <w:jc w:val="left"/>
      </w:pPr>
    </w:p>
    <w:p w14:paraId="0FBCFD98" w14:textId="60595BE6" w:rsidR="008D26D3" w:rsidRDefault="008D26D3" w:rsidP="00291B0D">
      <w:pPr>
        <w:jc w:val="left"/>
      </w:pPr>
    </w:p>
    <w:p w14:paraId="5F2782C9" w14:textId="09D13902" w:rsidR="008D26D3" w:rsidRDefault="008D26D3" w:rsidP="00291B0D">
      <w:pPr>
        <w:jc w:val="left"/>
      </w:pPr>
    </w:p>
    <w:p w14:paraId="3A84A8FD" w14:textId="0E53D2A5" w:rsidR="008D26D3" w:rsidRDefault="008D26D3" w:rsidP="00291B0D">
      <w:pPr>
        <w:jc w:val="left"/>
      </w:pPr>
    </w:p>
    <w:p w14:paraId="40C4CA86" w14:textId="589A5490" w:rsidR="008D26D3" w:rsidRDefault="008D26D3" w:rsidP="00291B0D">
      <w:pPr>
        <w:jc w:val="left"/>
      </w:pPr>
    </w:p>
    <w:p w14:paraId="33AB0901" w14:textId="43854C65" w:rsidR="008D26D3" w:rsidRDefault="008D26D3" w:rsidP="00291B0D">
      <w:pPr>
        <w:jc w:val="left"/>
      </w:pPr>
    </w:p>
    <w:p w14:paraId="6BD0A125" w14:textId="3DC2FC35" w:rsidR="008D26D3" w:rsidRDefault="008D26D3" w:rsidP="00291B0D">
      <w:pPr>
        <w:jc w:val="left"/>
      </w:pPr>
    </w:p>
    <w:p w14:paraId="7C524927" w14:textId="7BCD5D71" w:rsidR="008D26D3" w:rsidRDefault="008D26D3" w:rsidP="00291B0D">
      <w:pPr>
        <w:jc w:val="left"/>
      </w:pPr>
    </w:p>
    <w:p w14:paraId="1086B70F" w14:textId="5F3DB7C1" w:rsidR="008D26D3" w:rsidRPr="00291B0D" w:rsidRDefault="008D26D3" w:rsidP="008D26D3">
      <w:pPr>
        <w:jc w:val="center"/>
      </w:pPr>
      <w:r>
        <w:rPr>
          <w:rFonts w:hint="eastAsia"/>
        </w:rPr>
        <w:t>（余白）</w:t>
      </w:r>
    </w:p>
    <w:p w14:paraId="04DCF1B3" w14:textId="7F8931BC" w:rsidR="008D26D3" w:rsidRDefault="008D26D3">
      <w:pPr>
        <w:widowControl/>
        <w:jc w:val="left"/>
      </w:pPr>
      <w:r>
        <w:br w:type="page"/>
      </w:r>
    </w:p>
    <w:p w14:paraId="1AC9D33D" w14:textId="3BC2BA11" w:rsidR="00291B0D" w:rsidRPr="00291B0D" w:rsidRDefault="00291B0D" w:rsidP="00036359">
      <w:pPr>
        <w:jc w:val="left"/>
        <w:rPr>
          <w:b/>
          <w:bCs/>
        </w:rPr>
      </w:pPr>
      <w:r w:rsidRPr="00291B0D">
        <w:rPr>
          <w:rFonts w:hint="eastAsia"/>
          <w:b/>
          <w:bCs/>
        </w:rPr>
        <w:lastRenderedPageBreak/>
        <w:t>＜結果＞</w:t>
      </w:r>
    </w:p>
    <w:p w14:paraId="507FCC30" w14:textId="2D7BA28D" w:rsidR="00656D14" w:rsidRPr="00656D14" w:rsidRDefault="00656D14" w:rsidP="00036359">
      <w:pPr>
        <w:jc w:val="left"/>
        <w:rPr>
          <w:b/>
          <w:bCs/>
        </w:rPr>
      </w:pPr>
      <w:r w:rsidRPr="00656D14">
        <w:rPr>
          <w:rFonts w:hint="eastAsia"/>
          <w:b/>
          <w:bCs/>
        </w:rPr>
        <w:t>宝塚市に対する意識</w:t>
      </w:r>
    </w:p>
    <w:p w14:paraId="16C44695" w14:textId="416B67F4" w:rsidR="003F7605" w:rsidRDefault="00AA6DBF" w:rsidP="00036359">
      <w:pPr>
        <w:jc w:val="left"/>
      </w:pPr>
      <w:r>
        <w:rPr>
          <w:rFonts w:hint="eastAsia"/>
        </w:rPr>
        <w:t xml:space="preserve">　まず、宝塚市に居住の方が宝塚市のどのような点に良い意見を持っているのかを確認した。下記のFig.2を確認すると、「</w:t>
      </w:r>
      <w:r w:rsidRPr="00AA6DBF">
        <w:rPr>
          <w:rFonts w:hint="eastAsia"/>
        </w:rPr>
        <w:t>都会と田舎の両方を享受</w:t>
      </w:r>
      <w:r>
        <w:rPr>
          <w:rFonts w:hint="eastAsia"/>
        </w:rPr>
        <w:t>できる」「</w:t>
      </w:r>
      <w:r w:rsidRPr="00AA6DBF">
        <w:rPr>
          <w:rFonts w:hint="eastAsia"/>
        </w:rPr>
        <w:t>治安・自然・混雑が少ない</w:t>
      </w:r>
      <w:r>
        <w:rPr>
          <w:rFonts w:hint="eastAsia"/>
        </w:rPr>
        <w:t>」「</w:t>
      </w:r>
      <w:r w:rsidRPr="00AA6DBF">
        <w:rPr>
          <w:rFonts w:hint="eastAsia"/>
        </w:rPr>
        <w:t>大きすぎず、小さすぎない</w:t>
      </w:r>
      <w:r>
        <w:rPr>
          <w:rFonts w:hint="eastAsia"/>
        </w:rPr>
        <w:t>」といった大阪・神戸のベッドタウンである便利さと六甲山脈や武庫川といった自然が多いところを大切にしている様子がわかる。</w:t>
      </w:r>
    </w:p>
    <w:p w14:paraId="530D5E9F" w14:textId="43C7ED9A" w:rsidR="00AA6DBF" w:rsidRDefault="00AA6DBF" w:rsidP="00036359">
      <w:pPr>
        <w:jc w:val="left"/>
      </w:pPr>
    </w:p>
    <w:p w14:paraId="67F30309" w14:textId="098F15CA" w:rsidR="00AA6DBF" w:rsidRDefault="00AA6DBF" w:rsidP="00036359">
      <w:pPr>
        <w:jc w:val="left"/>
      </w:pPr>
      <w:r>
        <w:rPr>
          <w:rFonts w:hint="eastAsia"/>
        </w:rPr>
        <w:t>Fig</w:t>
      </w:r>
      <w:r w:rsidR="00B80F98">
        <w:t>.</w:t>
      </w:r>
      <w:r>
        <w:rPr>
          <w:rFonts w:hint="eastAsia"/>
        </w:rPr>
        <w:t xml:space="preserve">2. </w:t>
      </w:r>
      <w:r w:rsidRPr="00AA6DBF">
        <w:rPr>
          <w:rFonts w:hint="eastAsia"/>
        </w:rPr>
        <w:t>宝塚市居住者の街の好きなところ</w:t>
      </w:r>
    </w:p>
    <w:p w14:paraId="5B6934BC" w14:textId="08140473" w:rsidR="00AA6DBF" w:rsidRDefault="00AA6DBF" w:rsidP="00036359">
      <w:pPr>
        <w:jc w:val="left"/>
      </w:pPr>
      <w:r w:rsidRPr="00AA6DBF">
        <w:rPr>
          <w:noProof/>
        </w:rPr>
        <w:drawing>
          <wp:inline distT="0" distB="0" distL="0" distR="0" wp14:anchorId="02FB66B4" wp14:editId="4110FCCF">
            <wp:extent cx="5400040" cy="2995295"/>
            <wp:effectExtent l="0" t="0" r="0" b="0"/>
            <wp:docPr id="137" name="Google Shape;137;p24"/>
            <wp:cNvGraphicFramePr/>
            <a:graphic xmlns:a="http://schemas.openxmlformats.org/drawingml/2006/main">
              <a:graphicData uri="http://schemas.openxmlformats.org/drawingml/2006/picture">
                <pic:pic xmlns:pic="http://schemas.openxmlformats.org/drawingml/2006/picture">
                  <pic:nvPicPr>
                    <pic:cNvPr id="137" name="Google Shape;137;p24"/>
                    <pic:cNvPicPr preferRelativeResize="0"/>
                  </pic:nvPicPr>
                  <pic:blipFill>
                    <a:blip r:embed="rId11">
                      <a:alphaModFix/>
                    </a:blip>
                    <a:stretch>
                      <a:fillRect/>
                    </a:stretch>
                  </pic:blipFill>
                  <pic:spPr>
                    <a:xfrm>
                      <a:off x="0" y="0"/>
                      <a:ext cx="5400040" cy="2995295"/>
                    </a:xfrm>
                    <a:prstGeom prst="rect">
                      <a:avLst/>
                    </a:prstGeom>
                    <a:noFill/>
                    <a:ln>
                      <a:noFill/>
                    </a:ln>
                  </pic:spPr>
                </pic:pic>
              </a:graphicData>
            </a:graphic>
          </wp:inline>
        </w:drawing>
      </w:r>
    </w:p>
    <w:p w14:paraId="2E1C011D" w14:textId="51C3D33D" w:rsidR="003F7605" w:rsidRDefault="003F7605" w:rsidP="00036359">
      <w:pPr>
        <w:jc w:val="left"/>
      </w:pPr>
    </w:p>
    <w:p w14:paraId="608BB841" w14:textId="631F39E1" w:rsidR="00AA6DBF" w:rsidRDefault="00AA6DBF" w:rsidP="00036359">
      <w:pPr>
        <w:jc w:val="left"/>
      </w:pPr>
      <w:r>
        <w:rPr>
          <w:rFonts w:hint="eastAsia"/>
        </w:rPr>
        <w:t xml:space="preserve">　次に、Graph2をご覧いただきたい。自分の居住する街にどのような街になって欲しいかを訊ねた質問である。このグラフでは、集計値のサンプル数の担保(</w:t>
      </w:r>
      <w:r>
        <w:t>n&lt;30)</w:t>
      </w:r>
      <w:r>
        <w:rPr>
          <w:rFonts w:hint="eastAsia"/>
        </w:rPr>
        <w:t>のため、近隣で住環境が似ており阪急電車による繋がりも多い西宮市居住者も含め、宝塚＆西宮居住者とそれ以外居住者で比較した。その結果、「子どもが喜ぶ施設やイベントが多い」という回答が宝塚＆西宮居住者で5</w:t>
      </w:r>
      <w:r>
        <w:t>3%</w:t>
      </w:r>
      <w:r>
        <w:rPr>
          <w:rFonts w:hint="eastAsia"/>
        </w:rPr>
        <w:t>、その他居住者で3</w:t>
      </w:r>
      <w:r>
        <w:t>4%</w:t>
      </w:r>
      <w:r>
        <w:rPr>
          <w:rFonts w:hint="eastAsia"/>
        </w:rPr>
        <w:t>と大きな差が見られた。</w:t>
      </w:r>
      <w:r w:rsidR="00656D14">
        <w:rPr>
          <w:rFonts w:hint="eastAsia"/>
        </w:rPr>
        <w:t>機縁法で招集された回答者であり、宝塚・西宮居住の回答者は小中学生以下の子どもを持つ親が多い可能性もあるが、他の項目に比べても高い水準であることが、特筆すべき結果であると言えよう。</w:t>
      </w:r>
    </w:p>
    <w:p w14:paraId="7F15416E" w14:textId="02804470" w:rsidR="00AA6DBF" w:rsidRDefault="00656D14" w:rsidP="00036359">
      <w:pPr>
        <w:jc w:val="left"/>
      </w:pPr>
      <w:r>
        <w:rPr>
          <w:rFonts w:hint="eastAsia"/>
        </w:rPr>
        <w:t xml:space="preserve">　</w:t>
      </w:r>
    </w:p>
    <w:p w14:paraId="338343AA" w14:textId="00541F8B" w:rsidR="008D26D3" w:rsidRDefault="008D26D3" w:rsidP="00036359">
      <w:pPr>
        <w:jc w:val="left"/>
      </w:pPr>
    </w:p>
    <w:p w14:paraId="364AD709" w14:textId="49CA6171" w:rsidR="008D26D3" w:rsidRDefault="008D26D3" w:rsidP="008D26D3">
      <w:pPr>
        <w:jc w:val="center"/>
      </w:pPr>
      <w:r>
        <w:rPr>
          <w:rFonts w:hint="eastAsia"/>
        </w:rPr>
        <w:t>（余白）</w:t>
      </w:r>
    </w:p>
    <w:p w14:paraId="47EF4CFF" w14:textId="4C6FDE15" w:rsidR="00656D14" w:rsidRDefault="00656D14" w:rsidP="00B80F98">
      <w:pPr>
        <w:jc w:val="left"/>
      </w:pPr>
      <w:r>
        <w:br w:type="page"/>
      </w:r>
    </w:p>
    <w:p w14:paraId="010B58A3" w14:textId="05B8472C" w:rsidR="00AA6DBF" w:rsidRDefault="00AA6DBF" w:rsidP="00036359">
      <w:pPr>
        <w:jc w:val="left"/>
      </w:pPr>
      <w:r>
        <w:rPr>
          <w:rFonts w:hint="eastAsia"/>
        </w:rPr>
        <w:lastRenderedPageBreak/>
        <w:t>G</w:t>
      </w:r>
      <w:r>
        <w:t>raph2</w:t>
      </w:r>
      <w:r w:rsidR="00B80F98">
        <w:t>.</w:t>
      </w:r>
      <w:r>
        <w:t xml:space="preserve"> </w:t>
      </w:r>
      <w:r>
        <w:rPr>
          <w:rFonts w:hint="eastAsia"/>
        </w:rPr>
        <w:t>居住市町村に対する希望（宝塚＆西宮居住者v</w:t>
      </w:r>
      <w:r>
        <w:t>s</w:t>
      </w:r>
      <w:r>
        <w:rPr>
          <w:rFonts w:hint="eastAsia"/>
        </w:rPr>
        <w:t>その他居住者）</w:t>
      </w:r>
    </w:p>
    <w:p w14:paraId="0BFA67C7" w14:textId="0B1B4369" w:rsidR="00AA6DBF" w:rsidRDefault="00AA6DBF" w:rsidP="00036359">
      <w:pPr>
        <w:jc w:val="left"/>
      </w:pPr>
      <w:r w:rsidRPr="00AA6DBF">
        <w:rPr>
          <w:noProof/>
        </w:rPr>
        <w:drawing>
          <wp:inline distT="0" distB="0" distL="0" distR="0" wp14:anchorId="2FF5CB58" wp14:editId="3AEAE781">
            <wp:extent cx="5400040" cy="2327275"/>
            <wp:effectExtent l="0" t="0" r="0" b="0"/>
            <wp:docPr id="144" name="Google Shape;144;p25"/>
            <wp:cNvGraphicFramePr/>
            <a:graphic xmlns:a="http://schemas.openxmlformats.org/drawingml/2006/main">
              <a:graphicData uri="http://schemas.openxmlformats.org/drawingml/2006/picture">
                <pic:pic xmlns:pic="http://schemas.openxmlformats.org/drawingml/2006/picture">
                  <pic:nvPicPr>
                    <pic:cNvPr id="144" name="Google Shape;144;p25"/>
                    <pic:cNvPicPr preferRelativeResize="0"/>
                  </pic:nvPicPr>
                  <pic:blipFill>
                    <a:blip r:embed="rId12">
                      <a:alphaModFix/>
                    </a:blip>
                    <a:stretch>
                      <a:fillRect/>
                    </a:stretch>
                  </pic:blipFill>
                  <pic:spPr>
                    <a:xfrm>
                      <a:off x="0" y="0"/>
                      <a:ext cx="5400040" cy="2327275"/>
                    </a:xfrm>
                    <a:prstGeom prst="rect">
                      <a:avLst/>
                    </a:prstGeom>
                    <a:noFill/>
                    <a:ln>
                      <a:noFill/>
                    </a:ln>
                  </pic:spPr>
                </pic:pic>
              </a:graphicData>
            </a:graphic>
          </wp:inline>
        </w:drawing>
      </w:r>
    </w:p>
    <w:p w14:paraId="4CADC79E" w14:textId="77777777" w:rsidR="00656D14" w:rsidRDefault="00656D14" w:rsidP="002C4CBA">
      <w:pPr>
        <w:pStyle w:val="a5"/>
      </w:pPr>
    </w:p>
    <w:p w14:paraId="5DA4559D" w14:textId="57A4EDE7" w:rsidR="00656D14" w:rsidRPr="00656D14" w:rsidRDefault="00656D14" w:rsidP="002C4CBA">
      <w:pPr>
        <w:pStyle w:val="a5"/>
        <w:rPr>
          <w:b/>
          <w:bCs/>
        </w:rPr>
      </w:pPr>
      <w:r w:rsidRPr="00656D14">
        <w:rPr>
          <w:rFonts w:hint="eastAsia"/>
          <w:b/>
          <w:bCs/>
        </w:rPr>
        <w:t>花火大会に対する意識</w:t>
      </w:r>
    </w:p>
    <w:p w14:paraId="628A63A6" w14:textId="5CAE4450" w:rsidR="00F33DFC" w:rsidRDefault="00656D14" w:rsidP="002C4CBA">
      <w:pPr>
        <w:pStyle w:val="a5"/>
      </w:pPr>
      <w:r>
        <w:rPr>
          <w:rFonts w:hint="eastAsia"/>
        </w:rPr>
        <w:t xml:space="preserve">　次に、花火大会に対する意識について</w:t>
      </w:r>
      <w:r w:rsidR="00F33DFC">
        <w:rPr>
          <w:rFonts w:hint="eastAsia"/>
        </w:rPr>
        <w:t>確認した。ここでは、花火大会全般の意識確認が主目的であるため、宝塚＆西宮に居住しない回答者も含めた全回答者でのデータを確認した。Graph3では、今後行きたい花火大会の特徴を複数回答で回答されたものをグラフ化した。まず、宝塚＆西宮居住者では「連れて行きやすい」といった項目でややそれ以外居住者より高くなっているが、大きな差がないことがわかる。その上で、全体で最も高いのは「行きやすいく帰りやすい」「それほど混んでいない」「治安が良い」という項目であり、</w:t>
      </w:r>
      <w:r w:rsidR="00F33DFC" w:rsidRPr="00F33DFC">
        <w:rPr>
          <w:rFonts w:hint="eastAsia"/>
        </w:rPr>
        <w:t>行きやすく帰りやすい、治安が良く、みんなで行ける花火大会</w:t>
      </w:r>
      <w:r w:rsidR="00F33DFC">
        <w:rPr>
          <w:rFonts w:hint="eastAsia"/>
        </w:rPr>
        <w:t>が望まれていることがわかった。「打ち上げ数が多い」や「工夫を凝らした花火が見られる」といった花火のスペックに関する項目よりも高く、行きやすさは非常に重要な要素であることが示唆される。</w:t>
      </w:r>
    </w:p>
    <w:p w14:paraId="7B7483D4" w14:textId="77777777" w:rsidR="00F33DFC" w:rsidRDefault="00F33DFC" w:rsidP="002C4CBA">
      <w:pPr>
        <w:pStyle w:val="a5"/>
      </w:pPr>
    </w:p>
    <w:p w14:paraId="109716C6" w14:textId="22A742BE" w:rsidR="00F33DFC" w:rsidRDefault="00F33DFC" w:rsidP="002C4CBA">
      <w:pPr>
        <w:pStyle w:val="a5"/>
      </w:pPr>
      <w:r>
        <w:rPr>
          <w:rFonts w:hint="eastAsia"/>
        </w:rPr>
        <w:t>Graph3</w:t>
      </w:r>
      <w:r w:rsidR="00B80F98">
        <w:t>.</w:t>
      </w:r>
      <w:r>
        <w:rPr>
          <w:rFonts w:hint="eastAsia"/>
        </w:rPr>
        <w:t xml:space="preserve">　今後行きたい花火大会の特徴</w:t>
      </w:r>
    </w:p>
    <w:p w14:paraId="3A90A09F" w14:textId="17540D99" w:rsidR="00F33DFC" w:rsidRDefault="00F33DFC" w:rsidP="002C4CBA">
      <w:pPr>
        <w:pStyle w:val="a5"/>
      </w:pPr>
      <w:r w:rsidRPr="00F33DFC">
        <w:rPr>
          <w:noProof/>
        </w:rPr>
        <w:drawing>
          <wp:inline distT="0" distB="0" distL="0" distR="0" wp14:anchorId="72A301A6" wp14:editId="7DF4A710">
            <wp:extent cx="5400040" cy="2327275"/>
            <wp:effectExtent l="0" t="0" r="0" b="0"/>
            <wp:docPr id="151" name="Google Shape;151;p26"/>
            <wp:cNvGraphicFramePr/>
            <a:graphic xmlns:a="http://schemas.openxmlformats.org/drawingml/2006/main">
              <a:graphicData uri="http://schemas.openxmlformats.org/drawingml/2006/picture">
                <pic:pic xmlns:pic="http://schemas.openxmlformats.org/drawingml/2006/picture">
                  <pic:nvPicPr>
                    <pic:cNvPr id="151" name="Google Shape;151;p26"/>
                    <pic:cNvPicPr preferRelativeResize="0"/>
                  </pic:nvPicPr>
                  <pic:blipFill>
                    <a:blip r:embed="rId13">
                      <a:alphaModFix/>
                    </a:blip>
                    <a:stretch>
                      <a:fillRect/>
                    </a:stretch>
                  </pic:blipFill>
                  <pic:spPr>
                    <a:xfrm>
                      <a:off x="0" y="0"/>
                      <a:ext cx="5400040" cy="2327275"/>
                    </a:xfrm>
                    <a:prstGeom prst="rect">
                      <a:avLst/>
                    </a:prstGeom>
                    <a:noFill/>
                    <a:ln>
                      <a:noFill/>
                    </a:ln>
                  </pic:spPr>
                </pic:pic>
              </a:graphicData>
            </a:graphic>
          </wp:inline>
        </w:drawing>
      </w:r>
    </w:p>
    <w:p w14:paraId="0E9A7243" w14:textId="77777777" w:rsidR="00F33DFC" w:rsidRDefault="00F33DFC">
      <w:pPr>
        <w:widowControl/>
        <w:jc w:val="left"/>
      </w:pPr>
      <w:r>
        <w:br w:type="page"/>
      </w:r>
    </w:p>
    <w:p w14:paraId="71CDEFD8" w14:textId="0A1657E1" w:rsidR="00F33DFC" w:rsidRPr="00B80F98" w:rsidRDefault="00F33DFC" w:rsidP="002C4CBA">
      <w:pPr>
        <w:pStyle w:val="a5"/>
      </w:pPr>
      <w:r>
        <w:rPr>
          <w:rFonts w:hint="eastAsia"/>
        </w:rPr>
        <w:lastRenderedPageBreak/>
        <w:t xml:space="preserve">　また、過去経験花火大会のイヤなところを自由回答で聴取した。自由回答はアフターコーディングを行い、数値化し、集計を行った。その結果がGraph4である。</w:t>
      </w:r>
      <w:r w:rsidR="00B80F98">
        <w:rPr>
          <w:rFonts w:hint="eastAsia"/>
        </w:rPr>
        <w:t>このグラフでは居住地での差がほとんど見られなかったため、年代別で集計を行った。一部の年代でサンプル数が少ないため、読み取りには留意いただきたい。結果を見ると、すべての年代において「混雑」が高くなっていた。また、1</w:t>
      </w:r>
      <w:r w:rsidR="00B80F98">
        <w:t>0-20</w:t>
      </w:r>
      <w:r w:rsidR="00B80F98">
        <w:rPr>
          <w:rFonts w:hint="eastAsia"/>
        </w:rPr>
        <w:t>代ではイヤなところはあまりないが、3</w:t>
      </w:r>
      <w:r w:rsidR="00B80F98">
        <w:t>0-40</w:t>
      </w:r>
      <w:r w:rsidR="00B80F98">
        <w:rPr>
          <w:rFonts w:hint="eastAsia"/>
        </w:rPr>
        <w:t>代、5</w:t>
      </w:r>
      <w:r w:rsidR="00B80F98">
        <w:t>0</w:t>
      </w:r>
      <w:r w:rsidR="00B80F98">
        <w:rPr>
          <w:rFonts w:hint="eastAsia"/>
        </w:rPr>
        <w:t>代以上では、「行き帰り」「トイレ」といった点が高くなっていた。花火大会に気持ちよく参加するためには、</w:t>
      </w:r>
      <w:r w:rsidR="00B80F98" w:rsidRPr="00B80F98">
        <w:rPr>
          <w:rFonts w:hint="eastAsia"/>
        </w:rPr>
        <w:t>混雑とそれに起因する行き帰りの大変さとトイレ問題</w:t>
      </w:r>
      <w:r w:rsidR="00B80F98">
        <w:rPr>
          <w:rFonts w:hint="eastAsia"/>
        </w:rPr>
        <w:t>を解決することが非常に重要であることが示唆される。</w:t>
      </w:r>
    </w:p>
    <w:p w14:paraId="6B54C9AE" w14:textId="77777777" w:rsidR="00F33DFC" w:rsidRDefault="00F33DFC" w:rsidP="002C4CBA">
      <w:pPr>
        <w:pStyle w:val="a5"/>
      </w:pPr>
    </w:p>
    <w:p w14:paraId="7F414877" w14:textId="0381AAE2" w:rsidR="00F33DFC" w:rsidRDefault="00F33DFC" w:rsidP="00F33DFC">
      <w:pPr>
        <w:pStyle w:val="a5"/>
      </w:pPr>
      <w:r>
        <w:rPr>
          <w:rFonts w:hint="eastAsia"/>
        </w:rPr>
        <w:t>Graph</w:t>
      </w:r>
      <w:r>
        <w:t>4</w:t>
      </w:r>
      <w:r w:rsidR="00B80F98">
        <w:t>.</w:t>
      </w:r>
      <w:r>
        <w:rPr>
          <w:rFonts w:hint="eastAsia"/>
        </w:rPr>
        <w:t xml:space="preserve">　過去経験花火大会のイヤなところ</w:t>
      </w:r>
    </w:p>
    <w:p w14:paraId="6FC97558" w14:textId="1EA7A662" w:rsidR="00F33DFC" w:rsidRPr="00F33DFC" w:rsidRDefault="00F33DFC" w:rsidP="002C4CBA">
      <w:pPr>
        <w:pStyle w:val="a5"/>
      </w:pPr>
    </w:p>
    <w:p w14:paraId="20A6C95B" w14:textId="3618BB22" w:rsidR="00F33DFC" w:rsidRDefault="00F33DFC" w:rsidP="002C4CBA">
      <w:pPr>
        <w:pStyle w:val="a5"/>
      </w:pPr>
      <w:r w:rsidRPr="00F33DFC">
        <w:rPr>
          <w:noProof/>
        </w:rPr>
        <w:drawing>
          <wp:inline distT="0" distB="0" distL="0" distR="0" wp14:anchorId="6DCFD87F" wp14:editId="5CE4982B">
            <wp:extent cx="5400040" cy="2412365"/>
            <wp:effectExtent l="0" t="0" r="0" b="6985"/>
            <wp:docPr id="162" name="Google Shape;162;p27"/>
            <wp:cNvGraphicFramePr/>
            <a:graphic xmlns:a="http://schemas.openxmlformats.org/drawingml/2006/main">
              <a:graphicData uri="http://schemas.openxmlformats.org/drawingml/2006/picture">
                <pic:pic xmlns:pic="http://schemas.openxmlformats.org/drawingml/2006/picture">
                  <pic:nvPicPr>
                    <pic:cNvPr id="162" name="Google Shape;162;p27"/>
                    <pic:cNvPicPr preferRelativeResize="0"/>
                  </pic:nvPicPr>
                  <pic:blipFill>
                    <a:blip r:embed="rId14">
                      <a:alphaModFix/>
                    </a:blip>
                    <a:stretch>
                      <a:fillRect/>
                    </a:stretch>
                  </pic:blipFill>
                  <pic:spPr>
                    <a:xfrm>
                      <a:off x="0" y="0"/>
                      <a:ext cx="5400040" cy="2412365"/>
                    </a:xfrm>
                    <a:prstGeom prst="rect">
                      <a:avLst/>
                    </a:prstGeom>
                    <a:noFill/>
                    <a:ln>
                      <a:noFill/>
                    </a:ln>
                  </pic:spPr>
                </pic:pic>
              </a:graphicData>
            </a:graphic>
          </wp:inline>
        </w:drawing>
      </w:r>
    </w:p>
    <w:p w14:paraId="0F07A14D" w14:textId="77777777" w:rsidR="00B80F98" w:rsidRDefault="00B80F98" w:rsidP="002C4CBA">
      <w:pPr>
        <w:pStyle w:val="a5"/>
      </w:pPr>
    </w:p>
    <w:p w14:paraId="3EC4D7B2" w14:textId="4AF2E29B" w:rsidR="00B80F98" w:rsidRDefault="00B80F98" w:rsidP="002C4CBA">
      <w:pPr>
        <w:pStyle w:val="a5"/>
      </w:pPr>
      <w:r>
        <w:rPr>
          <w:rFonts w:hint="eastAsia"/>
        </w:rPr>
        <w:t xml:space="preserve">　最後に、花火大会の思い出に触れておきたい。Fig.</w:t>
      </w:r>
      <w:r>
        <w:t>3</w:t>
      </w:r>
      <w:r>
        <w:rPr>
          <w:rFonts w:hint="eastAsia"/>
        </w:rPr>
        <w:t>に特筆すべき思い出を抜粋して掲載した。老若男女が様々な思い出を持っているが、</w:t>
      </w:r>
      <w:r w:rsidRPr="00B80F98">
        <w:rPr>
          <w:rFonts w:hint="eastAsia"/>
        </w:rPr>
        <w:t>子どもも大人も、友人・恋人・家族との大切な思い出を花火とともに過ごしている</w:t>
      </w:r>
      <w:r>
        <w:rPr>
          <w:rFonts w:hint="eastAsia"/>
        </w:rPr>
        <w:t>ことがわかる。</w:t>
      </w:r>
      <w:r w:rsidR="00691049">
        <w:rPr>
          <w:rFonts w:hint="eastAsia"/>
        </w:rPr>
        <w:t>花火というイベントは、大人も小さな子どもも足が不自由なご老人も、同じ体験を味わうことのできるイベントである。また、家族はもちろん、恋人や友人など様々な関係性の方々と一緒に体験している様子がうかがえる。そして、自分が小さいときに近くの花火大会を家族で楽しんでいた様子も散見された。必ずしも、規模の大きさが重要ではなく、身近な人と一緒に行き、それが思い出に残っているということがわかった。</w:t>
      </w:r>
    </w:p>
    <w:p w14:paraId="4B43751B" w14:textId="3770A61E" w:rsidR="00691049" w:rsidRDefault="00691049" w:rsidP="002C4CBA">
      <w:pPr>
        <w:pStyle w:val="a5"/>
      </w:pPr>
    </w:p>
    <w:p w14:paraId="77A19D4B" w14:textId="0E1C42A1" w:rsidR="0041151E" w:rsidRDefault="0041151E" w:rsidP="002C4CBA">
      <w:pPr>
        <w:pStyle w:val="a5"/>
      </w:pPr>
    </w:p>
    <w:p w14:paraId="6D34E20B" w14:textId="77777777" w:rsidR="0041151E" w:rsidRDefault="0041151E" w:rsidP="002C4CBA">
      <w:pPr>
        <w:pStyle w:val="a5"/>
      </w:pPr>
    </w:p>
    <w:p w14:paraId="2BB73C74" w14:textId="1DE550CF" w:rsidR="00691049" w:rsidRDefault="00691049" w:rsidP="00691049">
      <w:pPr>
        <w:pStyle w:val="a5"/>
        <w:jc w:val="center"/>
      </w:pPr>
      <w:r>
        <w:rPr>
          <w:rFonts w:hint="eastAsia"/>
        </w:rPr>
        <w:t>（</w:t>
      </w:r>
      <w:r w:rsidR="00275491">
        <w:rPr>
          <w:rFonts w:hint="eastAsia"/>
        </w:rPr>
        <w:t>余白</w:t>
      </w:r>
      <w:r>
        <w:rPr>
          <w:rFonts w:hint="eastAsia"/>
        </w:rPr>
        <w:t>）</w:t>
      </w:r>
    </w:p>
    <w:p w14:paraId="7BC90AB9" w14:textId="6AAD51F7" w:rsidR="0041151E" w:rsidRDefault="0041151E">
      <w:pPr>
        <w:widowControl/>
        <w:jc w:val="left"/>
      </w:pPr>
      <w:r>
        <w:br w:type="page"/>
      </w:r>
    </w:p>
    <w:p w14:paraId="162E6D30" w14:textId="6A3CF76A" w:rsidR="0041151E" w:rsidRDefault="0041151E" w:rsidP="002C4CBA">
      <w:pPr>
        <w:pStyle w:val="a5"/>
      </w:pPr>
      <w:r>
        <w:rPr>
          <w:rFonts w:hint="eastAsia"/>
        </w:rPr>
        <w:lastRenderedPageBreak/>
        <w:t>F</w:t>
      </w:r>
      <w:r>
        <w:t xml:space="preserve">ig.3. </w:t>
      </w:r>
      <w:r>
        <w:rPr>
          <w:rFonts w:hint="eastAsia"/>
        </w:rPr>
        <w:t>思い出に残っている花火大会</w:t>
      </w:r>
    </w:p>
    <w:p w14:paraId="196D241C" w14:textId="20D0ABBF" w:rsidR="00B80F98" w:rsidRDefault="00B80F98" w:rsidP="002C4CBA">
      <w:pPr>
        <w:pStyle w:val="a5"/>
      </w:pPr>
      <w:r w:rsidRPr="00B80F98">
        <w:rPr>
          <w:noProof/>
        </w:rPr>
        <w:drawing>
          <wp:inline distT="0" distB="0" distL="0" distR="0" wp14:anchorId="54617F18" wp14:editId="5DE84531">
            <wp:extent cx="5400040" cy="2529840"/>
            <wp:effectExtent l="0" t="0" r="0" b="3810"/>
            <wp:docPr id="169" name="Google Shape;169;p28"/>
            <wp:cNvGraphicFramePr/>
            <a:graphic xmlns:a="http://schemas.openxmlformats.org/drawingml/2006/main">
              <a:graphicData uri="http://schemas.openxmlformats.org/drawingml/2006/picture">
                <pic:pic xmlns:pic="http://schemas.openxmlformats.org/drawingml/2006/picture">
                  <pic:nvPicPr>
                    <pic:cNvPr id="169" name="Google Shape;169;p28"/>
                    <pic:cNvPicPr preferRelativeResize="0"/>
                  </pic:nvPicPr>
                  <pic:blipFill>
                    <a:blip r:embed="rId15">
                      <a:alphaModFix/>
                    </a:blip>
                    <a:stretch>
                      <a:fillRect/>
                    </a:stretch>
                  </pic:blipFill>
                  <pic:spPr>
                    <a:xfrm>
                      <a:off x="0" y="0"/>
                      <a:ext cx="5400040" cy="2529840"/>
                    </a:xfrm>
                    <a:prstGeom prst="rect">
                      <a:avLst/>
                    </a:prstGeom>
                    <a:noFill/>
                    <a:ln>
                      <a:noFill/>
                    </a:ln>
                  </pic:spPr>
                </pic:pic>
              </a:graphicData>
            </a:graphic>
          </wp:inline>
        </w:drawing>
      </w:r>
    </w:p>
    <w:p w14:paraId="57B7708C" w14:textId="01A6BBFD" w:rsidR="00B80F98" w:rsidRDefault="00B80F98" w:rsidP="002C4CBA">
      <w:pPr>
        <w:pStyle w:val="a5"/>
      </w:pPr>
      <w:r w:rsidRPr="00B80F98">
        <w:rPr>
          <w:noProof/>
        </w:rPr>
        <w:drawing>
          <wp:inline distT="0" distB="0" distL="0" distR="0" wp14:anchorId="7486789A" wp14:editId="4570200C">
            <wp:extent cx="5400040" cy="1687830"/>
            <wp:effectExtent l="0" t="0" r="0" b="7620"/>
            <wp:docPr id="175" name="Google Shape;175;p29"/>
            <wp:cNvGraphicFramePr/>
            <a:graphic xmlns:a="http://schemas.openxmlformats.org/drawingml/2006/main">
              <a:graphicData uri="http://schemas.openxmlformats.org/drawingml/2006/picture">
                <pic:pic xmlns:pic="http://schemas.openxmlformats.org/drawingml/2006/picture">
                  <pic:nvPicPr>
                    <pic:cNvPr id="175" name="Google Shape;175;p29"/>
                    <pic:cNvPicPr preferRelativeResize="0"/>
                  </pic:nvPicPr>
                  <pic:blipFill>
                    <a:blip r:embed="rId16">
                      <a:alphaModFix/>
                    </a:blip>
                    <a:stretch>
                      <a:fillRect/>
                    </a:stretch>
                  </pic:blipFill>
                  <pic:spPr>
                    <a:xfrm>
                      <a:off x="0" y="0"/>
                      <a:ext cx="5400040" cy="1687830"/>
                    </a:xfrm>
                    <a:prstGeom prst="rect">
                      <a:avLst/>
                    </a:prstGeom>
                    <a:noFill/>
                    <a:ln>
                      <a:noFill/>
                    </a:ln>
                  </pic:spPr>
                </pic:pic>
              </a:graphicData>
            </a:graphic>
          </wp:inline>
        </w:drawing>
      </w:r>
    </w:p>
    <w:p w14:paraId="7BB95288" w14:textId="77777777" w:rsidR="0041151E" w:rsidRDefault="0041151E" w:rsidP="0041151E">
      <w:pPr>
        <w:pStyle w:val="a5"/>
      </w:pPr>
    </w:p>
    <w:p w14:paraId="0FA01CB3" w14:textId="77777777" w:rsidR="0041151E" w:rsidRPr="0041151E" w:rsidRDefault="0041151E" w:rsidP="0041151E">
      <w:pPr>
        <w:pStyle w:val="a5"/>
        <w:rPr>
          <w:b/>
          <w:bCs/>
        </w:rPr>
      </w:pPr>
      <w:r w:rsidRPr="0041151E">
        <w:rPr>
          <w:rFonts w:hint="eastAsia"/>
          <w:b/>
          <w:bCs/>
        </w:rPr>
        <w:t>結果のまとめ</w:t>
      </w:r>
    </w:p>
    <w:p w14:paraId="2030EFA9" w14:textId="2B564B10" w:rsidR="0041151E" w:rsidRPr="0041151E" w:rsidRDefault="0041151E" w:rsidP="002C4CBA">
      <w:pPr>
        <w:pStyle w:val="a5"/>
      </w:pPr>
      <w:r>
        <w:rPr>
          <w:rFonts w:hint="eastAsia"/>
        </w:rPr>
        <w:t xml:space="preserve">　上記の結果をまとめると、宝塚市民は都会すぎず田舎すぎないちょうどいい住環境を望んでおり、観光を盛り上げたいという意識は低いことがわかった。また、花火に関しては、行きやすさや混雑の少なさ、治安の良さを重視しており、必ずしも規模の大きな花火を望んでいないことがわかった。また、家族と行った過去の花火大会は懐かしい思い出として残っていることもわかった。</w:t>
      </w:r>
    </w:p>
    <w:p w14:paraId="56F47856" w14:textId="77777777" w:rsidR="0041151E" w:rsidRDefault="0041151E" w:rsidP="002C4CBA">
      <w:pPr>
        <w:pStyle w:val="a5"/>
      </w:pPr>
    </w:p>
    <w:p w14:paraId="413B43C6" w14:textId="42A84FA5" w:rsidR="00691049" w:rsidRPr="0041151E" w:rsidRDefault="00691049" w:rsidP="002C4CBA">
      <w:pPr>
        <w:pStyle w:val="a5"/>
        <w:rPr>
          <w:b/>
          <w:bCs/>
        </w:rPr>
      </w:pPr>
      <w:r w:rsidRPr="0041151E">
        <w:rPr>
          <w:rFonts w:hint="eastAsia"/>
          <w:b/>
          <w:bCs/>
        </w:rPr>
        <w:t>＜</w:t>
      </w:r>
      <w:r w:rsidR="00C24525">
        <w:rPr>
          <w:rFonts w:hint="eastAsia"/>
          <w:b/>
          <w:bCs/>
        </w:rPr>
        <w:t>結果からの</w:t>
      </w:r>
      <w:r w:rsidRPr="0041151E">
        <w:rPr>
          <w:rFonts w:hint="eastAsia"/>
          <w:b/>
          <w:bCs/>
        </w:rPr>
        <w:t>発展＞</w:t>
      </w:r>
    </w:p>
    <w:p w14:paraId="0C8F1E6D" w14:textId="5964921D" w:rsidR="00691049" w:rsidRDefault="00691049" w:rsidP="002C4CBA">
      <w:pPr>
        <w:pStyle w:val="a5"/>
      </w:pPr>
      <w:r>
        <w:rPr>
          <w:rFonts w:hint="eastAsia"/>
        </w:rPr>
        <w:t xml:space="preserve">　上述の結果をベース</w:t>
      </w:r>
      <w:r w:rsidR="0041151E">
        <w:rPr>
          <w:rFonts w:hint="eastAsia"/>
        </w:rPr>
        <w:t>として</w:t>
      </w:r>
      <w:r>
        <w:rPr>
          <w:rFonts w:hint="eastAsia"/>
        </w:rPr>
        <w:t>、チームで議論を行い、</w:t>
      </w:r>
      <w:r w:rsidR="00C24525">
        <w:rPr>
          <w:rFonts w:hint="eastAsia"/>
        </w:rPr>
        <w:t>新宝塚花火に求められる</w:t>
      </w:r>
      <w:r w:rsidR="0041151E">
        <w:rPr>
          <w:rFonts w:hint="eastAsia"/>
        </w:rPr>
        <w:t>①</w:t>
      </w:r>
      <w:r>
        <w:rPr>
          <w:rFonts w:hint="eastAsia"/>
        </w:rPr>
        <w:t>ブランドの芯</w:t>
      </w:r>
      <w:r w:rsidR="0041151E">
        <w:rPr>
          <w:rFonts w:hint="eastAsia"/>
        </w:rPr>
        <w:t>（コンセプト）</w:t>
      </w:r>
      <w:r>
        <w:rPr>
          <w:rFonts w:hint="eastAsia"/>
        </w:rPr>
        <w:t>、</w:t>
      </w:r>
      <w:r w:rsidR="0041151E">
        <w:rPr>
          <w:rFonts w:hint="eastAsia"/>
        </w:rPr>
        <w:t>②</w:t>
      </w:r>
      <w:r>
        <w:rPr>
          <w:rFonts w:hint="eastAsia"/>
        </w:rPr>
        <w:t>コアターゲット</w:t>
      </w:r>
      <w:r w:rsidR="0041151E">
        <w:rPr>
          <w:rFonts w:hint="eastAsia"/>
        </w:rPr>
        <w:t>および</w:t>
      </w:r>
      <w:r>
        <w:rPr>
          <w:rFonts w:hint="eastAsia"/>
        </w:rPr>
        <w:t>顧客価値の</w:t>
      </w:r>
      <w:r w:rsidR="00C24525">
        <w:rPr>
          <w:rFonts w:hint="eastAsia"/>
        </w:rPr>
        <w:t>案</w:t>
      </w:r>
      <w:r>
        <w:rPr>
          <w:rFonts w:hint="eastAsia"/>
        </w:rPr>
        <w:t>を</w:t>
      </w:r>
      <w:r w:rsidR="00C24525">
        <w:rPr>
          <w:rFonts w:hint="eastAsia"/>
        </w:rPr>
        <w:t>構築した。これはブランドの芯とコアターゲット、顧客価値を定義することにより、花火大会としての差別性が高まり、ターゲットに愛される花火大会を作ることができると考えたためである。また、今後、市役所や商工会議所等に提案するための実現性を検討するため、③花火大会のスペック案も併せて検討した。</w:t>
      </w:r>
    </w:p>
    <w:p w14:paraId="3D4B0F65" w14:textId="02464944" w:rsidR="00C24525" w:rsidRDefault="00C24525">
      <w:pPr>
        <w:widowControl/>
        <w:jc w:val="left"/>
      </w:pPr>
      <w:r>
        <w:br w:type="page"/>
      </w:r>
    </w:p>
    <w:p w14:paraId="43111FA6" w14:textId="4464B0AB" w:rsidR="0041151E" w:rsidRDefault="0041151E" w:rsidP="002C4CBA">
      <w:pPr>
        <w:pStyle w:val="a5"/>
      </w:pPr>
      <w:r>
        <w:rPr>
          <w:rFonts w:hint="eastAsia"/>
        </w:rPr>
        <w:lastRenderedPageBreak/>
        <w:t>①ブランドの芯（コンセプト）</w:t>
      </w:r>
    </w:p>
    <w:p w14:paraId="4059334A" w14:textId="0188C324" w:rsidR="00275491" w:rsidRDefault="0041151E" w:rsidP="002C4CBA">
      <w:pPr>
        <w:pStyle w:val="a5"/>
      </w:pPr>
      <w:r>
        <w:rPr>
          <w:rFonts w:hint="eastAsia"/>
        </w:rPr>
        <w:t xml:space="preserve">　ブランドの芯はF</w:t>
      </w:r>
      <w:r>
        <w:t>ig.4</w:t>
      </w:r>
      <w:r w:rsidR="00572B10">
        <w:rPr>
          <w:rFonts w:hint="eastAsia"/>
        </w:rPr>
        <w:t>とした</w:t>
      </w:r>
      <w:r>
        <w:rPr>
          <w:rFonts w:hint="eastAsia"/>
        </w:rPr>
        <w:t>。</w:t>
      </w:r>
      <w:r w:rsidR="00707D61">
        <w:rPr>
          <w:rFonts w:hint="eastAsia"/>
        </w:rPr>
        <w:t>本来、花火大会は、老若男女どんな方も平等に楽しむことができるイベントである。その中で「子ども</w:t>
      </w:r>
      <w:r w:rsidR="008D26D3">
        <w:rPr>
          <w:rFonts w:hint="eastAsia"/>
        </w:rPr>
        <w:t>たち</w:t>
      </w:r>
      <w:r w:rsidR="00707D61">
        <w:rPr>
          <w:rFonts w:hint="eastAsia"/>
        </w:rPr>
        <w:t>に人生初の</w:t>
      </w:r>
      <w:r w:rsidR="00275491">
        <w:rPr>
          <w:rFonts w:hint="eastAsia"/>
        </w:rPr>
        <w:t>花火を　一生ものの思い出を</w:t>
      </w:r>
      <w:r w:rsidR="00707D61">
        <w:rPr>
          <w:rFonts w:hint="eastAsia"/>
        </w:rPr>
        <w:t>」としたのには理由がある。</w:t>
      </w:r>
      <w:r w:rsidR="00AF7DB8">
        <w:rPr>
          <w:rFonts w:hint="eastAsia"/>
        </w:rPr>
        <w:t>宝塚市や近隣の西宮市は大阪・神戸のベッドタウンとして子育てのしやすい街として成長しているが、その街に花火大会がな</w:t>
      </w:r>
      <w:r w:rsidR="00275491">
        <w:rPr>
          <w:rFonts w:hint="eastAsia"/>
        </w:rPr>
        <w:t>いため</w:t>
      </w:r>
      <w:r w:rsidR="00AF7DB8">
        <w:rPr>
          <w:rFonts w:hint="eastAsia"/>
        </w:rPr>
        <w:t>、子ども</w:t>
      </w:r>
      <w:r w:rsidR="00275491">
        <w:rPr>
          <w:rFonts w:hint="eastAsia"/>
        </w:rPr>
        <w:t>を初めての花火大会に連れていくということが難しくなっている。つまり、宝塚市で行われ、</w:t>
      </w:r>
      <w:r w:rsidR="00AF7DB8">
        <w:rPr>
          <w:rFonts w:hint="eastAsia"/>
        </w:rPr>
        <w:t>「近い」「行き帰りしやすい」という点</w:t>
      </w:r>
      <w:r w:rsidR="00275491">
        <w:rPr>
          <w:rFonts w:hint="eastAsia"/>
        </w:rPr>
        <w:t>は、小さな子どもを持つ</w:t>
      </w:r>
      <w:r w:rsidR="00AF7DB8">
        <w:rPr>
          <w:rFonts w:hint="eastAsia"/>
        </w:rPr>
        <w:t>宝塚市民にとってはもっともかけがえのない独自性になる</w:t>
      </w:r>
      <w:r w:rsidR="00275491">
        <w:rPr>
          <w:rFonts w:hint="eastAsia"/>
        </w:rPr>
        <w:t>のではないかと考えた</w:t>
      </w:r>
      <w:r w:rsidR="00AF7DB8">
        <w:rPr>
          <w:rFonts w:hint="eastAsia"/>
        </w:rPr>
        <w:t>。そして、その特徴は</w:t>
      </w:r>
      <w:r w:rsidR="00275491">
        <w:rPr>
          <w:rFonts w:hint="eastAsia"/>
        </w:rPr>
        <w:t>今回の調査結果からもわかる通り、居住都市に関わらず、</w:t>
      </w:r>
      <w:r w:rsidR="00AF7DB8">
        <w:rPr>
          <w:rFonts w:hint="eastAsia"/>
        </w:rPr>
        <w:t>多くの市民に望まれている。</w:t>
      </w:r>
    </w:p>
    <w:p w14:paraId="65DA7B7E" w14:textId="7B111F21" w:rsidR="0041151E" w:rsidRDefault="00AF7DB8" w:rsidP="00275491">
      <w:pPr>
        <w:pStyle w:val="a5"/>
        <w:ind w:firstLineChars="100" w:firstLine="210"/>
      </w:pPr>
      <w:r>
        <w:rPr>
          <w:rFonts w:hint="eastAsia"/>
        </w:rPr>
        <w:t>また、花火大会は一生の思い出になり、その後の家族での話題に上がるのではないかと期待</w:t>
      </w:r>
      <w:r w:rsidR="00275491">
        <w:rPr>
          <w:rFonts w:hint="eastAsia"/>
        </w:rPr>
        <w:t>している</w:t>
      </w:r>
      <w:r>
        <w:rPr>
          <w:rFonts w:hint="eastAsia"/>
        </w:rPr>
        <w:t>。子どもにとっての初めての花火大会では必ずしも大きな規模である必要がない</w:t>
      </w:r>
      <w:r w:rsidR="00275491">
        <w:rPr>
          <w:rFonts w:hint="eastAsia"/>
        </w:rPr>
        <w:t>が、「人生初」はその子どもの一生の思い出になり、生まれ育った宝塚とともに記憶に刻まれるのではないか。</w:t>
      </w:r>
      <w:r>
        <w:rPr>
          <w:rFonts w:hint="eastAsia"/>
        </w:rPr>
        <w:t>これら</w:t>
      </w:r>
      <w:r w:rsidR="00275491">
        <w:rPr>
          <w:rFonts w:hint="eastAsia"/>
        </w:rPr>
        <w:t>のことに</w:t>
      </w:r>
      <w:r>
        <w:rPr>
          <w:rFonts w:hint="eastAsia"/>
        </w:rPr>
        <w:t>より、地元である宝塚に対する帰属意識の醸成に役立ち、結果的に活気のある街を育むことに貢献することで地域貢献にも役立つ</w:t>
      </w:r>
      <w:r w:rsidR="00275491">
        <w:rPr>
          <w:rFonts w:hint="eastAsia"/>
        </w:rPr>
        <w:t>もの</w:t>
      </w:r>
      <w:r>
        <w:rPr>
          <w:rFonts w:hint="eastAsia"/>
        </w:rPr>
        <w:t>と考えている。</w:t>
      </w:r>
    </w:p>
    <w:p w14:paraId="0635177E" w14:textId="77777777" w:rsidR="00572B10" w:rsidRDefault="00572B10" w:rsidP="00572B10">
      <w:pPr>
        <w:pStyle w:val="a5"/>
      </w:pPr>
    </w:p>
    <w:p w14:paraId="3DD2FAE4" w14:textId="30D45D67" w:rsidR="00572B10" w:rsidRDefault="00572B10" w:rsidP="00572B10">
      <w:pPr>
        <w:pStyle w:val="a5"/>
      </w:pPr>
      <w:r>
        <w:rPr>
          <w:rFonts w:hint="eastAsia"/>
        </w:rPr>
        <w:t>Fig.</w:t>
      </w:r>
      <w:r>
        <w:t>4</w:t>
      </w:r>
      <w:r>
        <w:rPr>
          <w:rFonts w:hint="eastAsia"/>
        </w:rPr>
        <w:t>. ブランドの芯（コンセプトシート）</w:t>
      </w:r>
    </w:p>
    <w:p w14:paraId="06C6F9C9" w14:textId="5D43E4A9" w:rsidR="0041151E" w:rsidRDefault="008D26D3" w:rsidP="002C4CBA">
      <w:pPr>
        <w:pStyle w:val="a5"/>
      </w:pPr>
      <w:r>
        <w:rPr>
          <w:noProof/>
        </w:rPr>
        <w:drawing>
          <wp:inline distT="0" distB="0" distL="0" distR="0" wp14:anchorId="10A80090" wp14:editId="6DAD25CA">
            <wp:extent cx="5400040" cy="3039745"/>
            <wp:effectExtent l="0" t="0" r="0" b="825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3039745"/>
                    </a:xfrm>
                    <a:prstGeom prst="rect">
                      <a:avLst/>
                    </a:prstGeom>
                  </pic:spPr>
                </pic:pic>
              </a:graphicData>
            </a:graphic>
          </wp:inline>
        </w:drawing>
      </w:r>
    </w:p>
    <w:p w14:paraId="287F8C53" w14:textId="40371369" w:rsidR="00572B10" w:rsidRDefault="00572B10" w:rsidP="002C4CBA">
      <w:pPr>
        <w:pStyle w:val="a5"/>
      </w:pPr>
    </w:p>
    <w:p w14:paraId="56B7447A" w14:textId="60E39334" w:rsidR="00572B10" w:rsidRDefault="00572B10">
      <w:pPr>
        <w:widowControl/>
        <w:jc w:val="left"/>
      </w:pPr>
      <w:r>
        <w:br w:type="page"/>
      </w:r>
    </w:p>
    <w:p w14:paraId="3940B3B5" w14:textId="77777777" w:rsidR="0041151E" w:rsidRDefault="0041151E" w:rsidP="002C4CBA">
      <w:pPr>
        <w:pStyle w:val="a5"/>
      </w:pPr>
      <w:r>
        <w:rPr>
          <w:rFonts w:hint="eastAsia"/>
        </w:rPr>
        <w:lastRenderedPageBreak/>
        <w:t>②コアターゲットおよび顧客価値</w:t>
      </w:r>
    </w:p>
    <w:p w14:paraId="2C83C031" w14:textId="08CED331" w:rsidR="0041151E" w:rsidRPr="0041151E" w:rsidRDefault="0041151E" w:rsidP="00F32F30">
      <w:pPr>
        <w:pStyle w:val="a5"/>
        <w:ind w:firstLineChars="100" w:firstLine="210"/>
      </w:pPr>
      <w:r>
        <w:rPr>
          <w:rFonts w:hint="eastAsia"/>
        </w:rPr>
        <w:t>コアターゲットはFig.5の通りである。コアターゲットは</w:t>
      </w:r>
      <w:r w:rsidR="00275491">
        <w:rPr>
          <w:rFonts w:hint="eastAsia"/>
        </w:rPr>
        <w:t>「</w:t>
      </w:r>
      <w:r>
        <w:rPr>
          <w:rFonts w:hint="eastAsia"/>
        </w:rPr>
        <w:t>宝塚に住む小学生以下の子供のいる家族の2</w:t>
      </w:r>
      <w:r>
        <w:t>~3</w:t>
      </w:r>
      <w:r>
        <w:rPr>
          <w:rFonts w:hint="eastAsia"/>
        </w:rPr>
        <w:t>世代</w:t>
      </w:r>
      <w:r w:rsidR="00275491">
        <w:rPr>
          <w:rFonts w:hint="eastAsia"/>
        </w:rPr>
        <w:t>」</w:t>
      </w:r>
      <w:r w:rsidR="00AF7DB8">
        <w:rPr>
          <w:rFonts w:hint="eastAsia"/>
        </w:rPr>
        <w:t>と定義した。2</w:t>
      </w:r>
      <w:r w:rsidR="00AF7DB8">
        <w:t>~3</w:t>
      </w:r>
      <w:r w:rsidR="00AF7DB8">
        <w:rPr>
          <w:rFonts w:hint="eastAsia"/>
        </w:rPr>
        <w:t>世代としたのには理由がある。前述したように元々花火大会は老若男女楽しむことができるイベントである。小学生以下の子どもが気持ちよく過ごすことができるイベントであれば、ご高齢の方や障碍を持つ方などインクルーシブなイベントにすることができるのではないか、と考えた。また、</w:t>
      </w:r>
      <w:r>
        <w:rPr>
          <w:rFonts w:hint="eastAsia"/>
        </w:rPr>
        <w:t>永続・継続</w:t>
      </w:r>
      <w:r w:rsidR="00F32F30">
        <w:rPr>
          <w:rFonts w:hint="eastAsia"/>
        </w:rPr>
        <w:t>を考えるときに2</w:t>
      </w:r>
      <w:r w:rsidR="00F32F30">
        <w:t>~3</w:t>
      </w:r>
      <w:r w:rsidR="00F32F30">
        <w:rPr>
          <w:rFonts w:hint="eastAsia"/>
        </w:rPr>
        <w:t>世代での参加は世代継続にも重要であると考え</w:t>
      </w:r>
      <w:r w:rsidR="00AF7DB8">
        <w:rPr>
          <w:rFonts w:hint="eastAsia"/>
        </w:rPr>
        <w:t>ている。反対に</w:t>
      </w:r>
      <w:r w:rsidR="00F32F30">
        <w:rPr>
          <w:rFonts w:hint="eastAsia"/>
        </w:rPr>
        <w:t>、高校生から20代の若者は淀川花火大会や天神祭奉納花火大会などの大きな花火大会に行くことが想定されるため、ターゲット</w:t>
      </w:r>
      <w:r w:rsidR="00AF7DB8">
        <w:rPr>
          <w:rFonts w:hint="eastAsia"/>
        </w:rPr>
        <w:t>から除外した。</w:t>
      </w:r>
    </w:p>
    <w:p w14:paraId="76522A52" w14:textId="0E63DBDA" w:rsidR="00691049" w:rsidRDefault="00691049" w:rsidP="002C4CBA">
      <w:pPr>
        <w:pStyle w:val="a5"/>
      </w:pPr>
    </w:p>
    <w:p w14:paraId="27F604D3" w14:textId="2E5F85DA" w:rsidR="00F32F30" w:rsidRDefault="00F32F30" w:rsidP="002C4CBA">
      <w:pPr>
        <w:pStyle w:val="a5"/>
      </w:pPr>
      <w:r>
        <w:rPr>
          <w:rFonts w:hint="eastAsia"/>
        </w:rPr>
        <w:t>Fig.5. コアターゲット</w:t>
      </w:r>
    </w:p>
    <w:p w14:paraId="15E08D83" w14:textId="3F7E2DD1" w:rsidR="00691049" w:rsidRDefault="00691049" w:rsidP="002C4CBA">
      <w:pPr>
        <w:pStyle w:val="a5"/>
      </w:pPr>
      <w:r>
        <w:rPr>
          <w:noProof/>
        </w:rPr>
        <w:drawing>
          <wp:inline distT="0" distB="0" distL="0" distR="0" wp14:anchorId="025B800D" wp14:editId="575624C7">
            <wp:extent cx="5400040" cy="3046730"/>
            <wp:effectExtent l="0" t="0" r="0" b="127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3046730"/>
                    </a:xfrm>
                    <a:prstGeom prst="rect">
                      <a:avLst/>
                    </a:prstGeom>
                  </pic:spPr>
                </pic:pic>
              </a:graphicData>
            </a:graphic>
          </wp:inline>
        </w:drawing>
      </w:r>
    </w:p>
    <w:p w14:paraId="66B08CC8" w14:textId="3275BCAE" w:rsidR="0041151E" w:rsidRDefault="0041151E" w:rsidP="002C4CBA">
      <w:pPr>
        <w:pStyle w:val="a5"/>
      </w:pPr>
    </w:p>
    <w:p w14:paraId="69D43A9F" w14:textId="5BE4B4BC" w:rsidR="00F32F30" w:rsidRDefault="00F32F30" w:rsidP="002C4CBA">
      <w:pPr>
        <w:pStyle w:val="a5"/>
      </w:pPr>
      <w:r>
        <w:rPr>
          <w:rFonts w:hint="eastAsia"/>
        </w:rPr>
        <w:t xml:space="preserve">　また、</w:t>
      </w:r>
      <w:r w:rsidR="00C24525">
        <w:rPr>
          <w:rFonts w:hint="eastAsia"/>
        </w:rPr>
        <w:t>顧客価値をFig.6に示した。</w:t>
      </w:r>
      <w:r>
        <w:rPr>
          <w:rFonts w:hint="eastAsia"/>
        </w:rPr>
        <w:t>生まれる価値は、「日常」の中の「非日常」と定義し、「心に残る思い出」「地域への愛着」「初めてのワクワク」をベネフィットと定義した。居住している市町村であり、いつも通っている場所で非日常である花火大会が行われることで</w:t>
      </w:r>
      <w:r w:rsidR="00C24525">
        <w:rPr>
          <w:rFonts w:hint="eastAsia"/>
        </w:rPr>
        <w:t>、子どもの初めてのワクワクを作り、思い出に残り、街が愛されるという循環である。初めての花火大会であるため、必ずしも規模の大きなものである必要はない。それよりも家族で安心して行って帰って来られる花火大会が重要であ</w:t>
      </w:r>
      <w:r w:rsidR="00275491">
        <w:rPr>
          <w:rFonts w:hint="eastAsia"/>
        </w:rPr>
        <w:t>り、子どもの初めてのワクワクを掻き立て、そのような様子を見たい、見せたい親世代の感情を喚起することが重要である</w:t>
      </w:r>
      <w:r w:rsidR="00C24525">
        <w:rPr>
          <w:rFonts w:hint="eastAsia"/>
        </w:rPr>
        <w:t>。</w:t>
      </w:r>
    </w:p>
    <w:p w14:paraId="543CC572" w14:textId="467D87DD" w:rsidR="00572B10" w:rsidRDefault="00572B10">
      <w:pPr>
        <w:widowControl/>
        <w:jc w:val="left"/>
      </w:pPr>
      <w:r>
        <w:br w:type="page"/>
      </w:r>
    </w:p>
    <w:p w14:paraId="45ADD913" w14:textId="30CBFEB9" w:rsidR="0041151E" w:rsidRDefault="00C24525" w:rsidP="002C4CBA">
      <w:pPr>
        <w:pStyle w:val="a5"/>
      </w:pPr>
      <w:r>
        <w:rPr>
          <w:rFonts w:hint="eastAsia"/>
        </w:rPr>
        <w:lastRenderedPageBreak/>
        <w:t>Fig.6. 顧客価値</w:t>
      </w:r>
    </w:p>
    <w:p w14:paraId="6B890BB3" w14:textId="261A3488" w:rsidR="00691049" w:rsidRDefault="0041151E" w:rsidP="002C4CBA">
      <w:pPr>
        <w:pStyle w:val="a5"/>
      </w:pPr>
      <w:r>
        <w:rPr>
          <w:noProof/>
        </w:rPr>
        <w:drawing>
          <wp:inline distT="0" distB="0" distL="0" distR="0" wp14:anchorId="565E01EE" wp14:editId="3E1179E5">
            <wp:extent cx="5400040" cy="3063875"/>
            <wp:effectExtent l="0" t="0" r="0" b="317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3063875"/>
                    </a:xfrm>
                    <a:prstGeom prst="rect">
                      <a:avLst/>
                    </a:prstGeom>
                  </pic:spPr>
                </pic:pic>
              </a:graphicData>
            </a:graphic>
          </wp:inline>
        </w:drawing>
      </w:r>
    </w:p>
    <w:p w14:paraId="68D8EF5A" w14:textId="22DF63F0" w:rsidR="00C24525" w:rsidRDefault="00C24525" w:rsidP="002C4CBA">
      <w:pPr>
        <w:pStyle w:val="a5"/>
      </w:pPr>
    </w:p>
    <w:p w14:paraId="6F09C627" w14:textId="51D35E80" w:rsidR="00C24525" w:rsidRDefault="00C24525" w:rsidP="002C4CBA">
      <w:pPr>
        <w:pStyle w:val="a5"/>
      </w:pPr>
      <w:r>
        <w:rPr>
          <w:rFonts w:hint="eastAsia"/>
        </w:rPr>
        <w:t>③実現するためのスペック案</w:t>
      </w:r>
    </w:p>
    <w:p w14:paraId="4741801C" w14:textId="527D8C5A" w:rsidR="00572B10" w:rsidRDefault="00C24525" w:rsidP="002C4CBA">
      <w:pPr>
        <w:pStyle w:val="a5"/>
      </w:pPr>
      <w:r>
        <w:rPr>
          <w:rFonts w:hint="eastAsia"/>
        </w:rPr>
        <w:t xml:space="preserve">　まず、実現すべきは混雑しすぎないということである。そのために必要な開催場所として元々5万人規模のイベントを行っている阪神競馬場で行う</w:t>
      </w:r>
      <w:r w:rsidR="00572B10">
        <w:rPr>
          <w:rFonts w:hint="eastAsia"/>
        </w:rPr>
        <w:t>A案</w:t>
      </w:r>
      <w:r>
        <w:rPr>
          <w:rFonts w:hint="eastAsia"/>
        </w:rPr>
        <w:t>と、武庫川沿いで3</w:t>
      </w:r>
      <w:r>
        <w:t>-4</w:t>
      </w:r>
      <w:r>
        <w:rPr>
          <w:rFonts w:hint="eastAsia"/>
        </w:rPr>
        <w:t>か所に分散して実施する</w:t>
      </w:r>
      <w:r w:rsidR="00572B10">
        <w:rPr>
          <w:rFonts w:hint="eastAsia"/>
        </w:rPr>
        <w:t>B案</w:t>
      </w:r>
      <w:r>
        <w:rPr>
          <w:rFonts w:hint="eastAsia"/>
        </w:rPr>
        <w:t>の2種類を今後検討していきたい。また、混雑緩和のため</w:t>
      </w:r>
      <w:r w:rsidR="00572B10">
        <w:rPr>
          <w:rFonts w:hint="eastAsia"/>
        </w:rPr>
        <w:t>の</w:t>
      </w:r>
      <w:r>
        <w:rPr>
          <w:rFonts w:hint="eastAsia"/>
        </w:rPr>
        <w:t>スペックとして、「</w:t>
      </w:r>
      <w:r w:rsidR="00572B10">
        <w:rPr>
          <w:rFonts w:hint="eastAsia"/>
        </w:rPr>
        <w:t>乳幼児、障碍者、妊婦、介助の必要な方向けの優先入場/優先退場」「広い通路」「過ごしやすい時期(</w:t>
      </w:r>
      <w:r w:rsidR="00572B10">
        <w:t>4-5</w:t>
      </w:r>
      <w:r w:rsidR="00572B10">
        <w:rPr>
          <w:rFonts w:hint="eastAsia"/>
        </w:rPr>
        <w:t>月、1</w:t>
      </w:r>
      <w:r w:rsidR="00572B10">
        <w:t>0-11</w:t>
      </w:r>
      <w:r w:rsidR="00572B10">
        <w:rPr>
          <w:rFonts w:hint="eastAsia"/>
        </w:rPr>
        <w:t>月</w:t>
      </w:r>
      <w:r w:rsidR="00572B10">
        <w:t>)</w:t>
      </w:r>
      <w:r w:rsidR="00572B10">
        <w:rPr>
          <w:rFonts w:hint="eastAsia"/>
        </w:rPr>
        <w:t>の実施」「時間分散型打ち上げ（スターマイン等を前にずらす）」「ゴミ箱設置」「トイレ確保」を提示したい。これらは顧客のベネフィットを実現するために重要な要素であり、他の花火大会と異なる独自の価値を生み出すためのReason to Believeになりうるのではないか、と考えている。</w:t>
      </w:r>
    </w:p>
    <w:p w14:paraId="3799076F" w14:textId="3D19D9FB" w:rsidR="00572B10" w:rsidRDefault="00572B10">
      <w:pPr>
        <w:widowControl/>
        <w:jc w:val="left"/>
      </w:pPr>
    </w:p>
    <w:p w14:paraId="23CC41FC" w14:textId="146A72A4" w:rsidR="00572B10" w:rsidRPr="00572B10" w:rsidRDefault="00572B10">
      <w:pPr>
        <w:widowControl/>
        <w:jc w:val="left"/>
        <w:rPr>
          <w:b/>
          <w:bCs/>
        </w:rPr>
      </w:pPr>
      <w:r w:rsidRPr="00572B10">
        <w:rPr>
          <w:rFonts w:hint="eastAsia"/>
          <w:b/>
          <w:bCs/>
        </w:rPr>
        <w:t>最後に</w:t>
      </w:r>
    </w:p>
    <w:p w14:paraId="62FB3E3C" w14:textId="6F08428E" w:rsidR="00572B10" w:rsidRDefault="00572B10">
      <w:pPr>
        <w:widowControl/>
        <w:jc w:val="left"/>
      </w:pPr>
      <w:r>
        <w:rPr>
          <w:rFonts w:hint="eastAsia"/>
        </w:rPr>
        <w:t xml:space="preserve">　本研究により、市民の意識を理解し、「ブランドの芯」の第一案を構築することができ</w:t>
      </w:r>
      <w:r w:rsidR="00EA7361">
        <w:rPr>
          <w:rFonts w:hint="eastAsia"/>
        </w:rPr>
        <w:t>、今私が考える理想的な宝塚花火大会を明文化できたと思う。</w:t>
      </w:r>
      <w:r>
        <w:rPr>
          <w:rFonts w:hint="eastAsia"/>
        </w:rPr>
        <w:t>一方で、変わらない哲学・一貫性・言葉で言い表せない体のそこに潜む究極の美意識にまで高められているのか、については正直なところ</w:t>
      </w:r>
      <w:r w:rsidR="00EA7361">
        <w:rPr>
          <w:rFonts w:hint="eastAsia"/>
        </w:rPr>
        <w:t>わからない。これからのステップとして、市役所や開催場所候補に提示すると同時に、仲間を増やすため宝塚市にお住まいの方々に提示し、ご意見をいただくことで磨き上げていきたい。また、コンセプトや顧客ベネフィットを実現するためのアイデアについても「顧客の驚き」というところまで引き上げるために、細部へのこだわりが重要であると考えられる。この点についても議論・検討する中で磨き上げていきたい。まだ、検討が不足している点はたくさんがあるが、2026年度での実現に向けて一歩目である。これから実現に向けて、対外的なアプローチを進めていきたい。</w:t>
      </w:r>
    </w:p>
    <w:p w14:paraId="11F0807E" w14:textId="77777777" w:rsidR="00572B10" w:rsidRDefault="00572B10">
      <w:pPr>
        <w:widowControl/>
        <w:jc w:val="left"/>
      </w:pPr>
    </w:p>
    <w:p w14:paraId="4DF11EAB" w14:textId="364C813A" w:rsidR="00C24525" w:rsidRDefault="00572B10" w:rsidP="002C4CBA">
      <w:pPr>
        <w:pStyle w:val="a5"/>
      </w:pPr>
      <w:r>
        <w:rPr>
          <w:rFonts w:hint="eastAsia"/>
        </w:rPr>
        <w:t>Fig.</w:t>
      </w:r>
      <w:r>
        <w:t xml:space="preserve">7. </w:t>
      </w:r>
      <w:r>
        <w:rPr>
          <w:rFonts w:hint="eastAsia"/>
        </w:rPr>
        <w:t>開催場所案</w:t>
      </w:r>
    </w:p>
    <w:p w14:paraId="7459F7AE" w14:textId="30066E81" w:rsidR="00572B10" w:rsidRDefault="00572B10" w:rsidP="00C24525">
      <w:pPr>
        <w:pStyle w:val="a5"/>
      </w:pPr>
      <w:r>
        <w:rPr>
          <w:noProof/>
        </w:rPr>
        <w:drawing>
          <wp:inline distT="0" distB="0" distL="0" distR="0" wp14:anchorId="511F3DE0" wp14:editId="3F0C9B1D">
            <wp:extent cx="5400040" cy="2870200"/>
            <wp:effectExtent l="0" t="0" r="0" b="63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870200"/>
                    </a:xfrm>
                    <a:prstGeom prst="rect">
                      <a:avLst/>
                    </a:prstGeom>
                  </pic:spPr>
                </pic:pic>
              </a:graphicData>
            </a:graphic>
          </wp:inline>
        </w:drawing>
      </w:r>
    </w:p>
    <w:p w14:paraId="51446B1A" w14:textId="6D6B137A" w:rsidR="00572B10" w:rsidRDefault="00572B10" w:rsidP="00C24525">
      <w:pPr>
        <w:pStyle w:val="a5"/>
      </w:pPr>
      <w:r>
        <w:rPr>
          <w:noProof/>
        </w:rPr>
        <w:drawing>
          <wp:inline distT="0" distB="0" distL="0" distR="0" wp14:anchorId="3FD70F3B" wp14:editId="7F2209D5">
            <wp:extent cx="5400040" cy="29908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2990850"/>
                    </a:xfrm>
                    <a:prstGeom prst="rect">
                      <a:avLst/>
                    </a:prstGeom>
                  </pic:spPr>
                </pic:pic>
              </a:graphicData>
            </a:graphic>
          </wp:inline>
        </w:drawing>
      </w:r>
    </w:p>
    <w:p w14:paraId="2B313C6E" w14:textId="2AEE3F64" w:rsidR="00C24525" w:rsidRDefault="00C24525" w:rsidP="002C4CBA">
      <w:pPr>
        <w:pStyle w:val="a5"/>
      </w:pPr>
    </w:p>
    <w:p w14:paraId="1102B845" w14:textId="5433C60E" w:rsidR="00EA7361" w:rsidRPr="00EA7361" w:rsidRDefault="00EA7361" w:rsidP="002C4CBA">
      <w:pPr>
        <w:pStyle w:val="a5"/>
        <w:rPr>
          <w:b/>
          <w:bCs/>
        </w:rPr>
      </w:pPr>
      <w:r w:rsidRPr="00EA7361">
        <w:rPr>
          <w:rFonts w:hint="eastAsia"/>
          <w:b/>
          <w:bCs/>
        </w:rPr>
        <w:t>＜参考サイト＞</w:t>
      </w:r>
    </w:p>
    <w:p w14:paraId="4F04CA62" w14:textId="65633D3D" w:rsidR="002C4CBA" w:rsidRDefault="002C4CBA" w:rsidP="002C4CBA">
      <w:pPr>
        <w:pStyle w:val="a5"/>
      </w:pPr>
      <w:r>
        <w:rPr>
          <w:rFonts w:hint="eastAsia"/>
        </w:rPr>
        <w:t>*</w:t>
      </w:r>
      <w:r>
        <w:t xml:space="preserve">1 </w:t>
      </w:r>
      <w:r w:rsidRPr="00AD21D2">
        <w:t>https://www.yomiuri.co.jp/national/20230830-OYT1T5014</w:t>
      </w:r>
    </w:p>
    <w:p w14:paraId="31A3DB9D" w14:textId="3B615202" w:rsidR="002C4CBA" w:rsidRPr="002C4CBA" w:rsidRDefault="00971ABA" w:rsidP="00036359">
      <w:pPr>
        <w:jc w:val="left"/>
      </w:pPr>
      <w:r>
        <w:rPr>
          <w:rFonts w:hint="eastAsia"/>
        </w:rPr>
        <w:t>*</w:t>
      </w:r>
      <w:r>
        <w:t xml:space="preserve">2 </w:t>
      </w:r>
      <w:r w:rsidRPr="00971ABA">
        <w:t>https://hanabi.cloud/html/event/20240304225342318.html</w:t>
      </w:r>
    </w:p>
    <w:sectPr w:rsidR="002C4CBA" w:rsidRPr="002C4CBA">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FEA71" w14:textId="77777777" w:rsidR="009423D2" w:rsidRDefault="009423D2" w:rsidP="00AD21D2">
      <w:r>
        <w:separator/>
      </w:r>
    </w:p>
  </w:endnote>
  <w:endnote w:type="continuationSeparator" w:id="0">
    <w:p w14:paraId="7A5FD8CE" w14:textId="77777777" w:rsidR="009423D2" w:rsidRDefault="009423D2" w:rsidP="00AD2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125C0" w14:textId="77777777" w:rsidR="009423D2" w:rsidRDefault="009423D2" w:rsidP="00AD21D2">
      <w:r>
        <w:separator/>
      </w:r>
    </w:p>
  </w:footnote>
  <w:footnote w:type="continuationSeparator" w:id="0">
    <w:p w14:paraId="72A66D1D" w14:textId="77777777" w:rsidR="009423D2" w:rsidRDefault="009423D2" w:rsidP="00AD21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6F1B67"/>
    <w:multiLevelType w:val="hybridMultilevel"/>
    <w:tmpl w:val="E7B6CA52"/>
    <w:lvl w:ilvl="0" w:tplc="314CAFA8">
      <w:start w:val="1"/>
      <w:numFmt w:val="bullet"/>
      <w:lvlText w:val="•"/>
      <w:lvlJc w:val="left"/>
      <w:pPr>
        <w:tabs>
          <w:tab w:val="num" w:pos="720"/>
        </w:tabs>
        <w:ind w:left="720" w:hanging="360"/>
      </w:pPr>
      <w:rPr>
        <w:rFonts w:ascii="Arial" w:hAnsi="Arial" w:hint="default"/>
      </w:rPr>
    </w:lvl>
    <w:lvl w:ilvl="1" w:tplc="65CA5B1C">
      <w:numFmt w:val="bullet"/>
      <w:lvlText w:val="•"/>
      <w:lvlJc w:val="left"/>
      <w:pPr>
        <w:tabs>
          <w:tab w:val="num" w:pos="1440"/>
        </w:tabs>
        <w:ind w:left="1440" w:hanging="360"/>
      </w:pPr>
      <w:rPr>
        <w:rFonts w:ascii="Arial" w:hAnsi="Arial" w:hint="default"/>
      </w:rPr>
    </w:lvl>
    <w:lvl w:ilvl="2" w:tplc="BB763116" w:tentative="1">
      <w:start w:val="1"/>
      <w:numFmt w:val="bullet"/>
      <w:lvlText w:val="•"/>
      <w:lvlJc w:val="left"/>
      <w:pPr>
        <w:tabs>
          <w:tab w:val="num" w:pos="2160"/>
        </w:tabs>
        <w:ind w:left="2160" w:hanging="360"/>
      </w:pPr>
      <w:rPr>
        <w:rFonts w:ascii="Arial" w:hAnsi="Arial" w:hint="default"/>
      </w:rPr>
    </w:lvl>
    <w:lvl w:ilvl="3" w:tplc="9E2EE61C" w:tentative="1">
      <w:start w:val="1"/>
      <w:numFmt w:val="bullet"/>
      <w:lvlText w:val="•"/>
      <w:lvlJc w:val="left"/>
      <w:pPr>
        <w:tabs>
          <w:tab w:val="num" w:pos="2880"/>
        </w:tabs>
        <w:ind w:left="2880" w:hanging="360"/>
      </w:pPr>
      <w:rPr>
        <w:rFonts w:ascii="Arial" w:hAnsi="Arial" w:hint="default"/>
      </w:rPr>
    </w:lvl>
    <w:lvl w:ilvl="4" w:tplc="82EE462C" w:tentative="1">
      <w:start w:val="1"/>
      <w:numFmt w:val="bullet"/>
      <w:lvlText w:val="•"/>
      <w:lvlJc w:val="left"/>
      <w:pPr>
        <w:tabs>
          <w:tab w:val="num" w:pos="3600"/>
        </w:tabs>
        <w:ind w:left="3600" w:hanging="360"/>
      </w:pPr>
      <w:rPr>
        <w:rFonts w:ascii="Arial" w:hAnsi="Arial" w:hint="default"/>
      </w:rPr>
    </w:lvl>
    <w:lvl w:ilvl="5" w:tplc="540EFEBC" w:tentative="1">
      <w:start w:val="1"/>
      <w:numFmt w:val="bullet"/>
      <w:lvlText w:val="•"/>
      <w:lvlJc w:val="left"/>
      <w:pPr>
        <w:tabs>
          <w:tab w:val="num" w:pos="4320"/>
        </w:tabs>
        <w:ind w:left="4320" w:hanging="360"/>
      </w:pPr>
      <w:rPr>
        <w:rFonts w:ascii="Arial" w:hAnsi="Arial" w:hint="default"/>
      </w:rPr>
    </w:lvl>
    <w:lvl w:ilvl="6" w:tplc="3A82E054" w:tentative="1">
      <w:start w:val="1"/>
      <w:numFmt w:val="bullet"/>
      <w:lvlText w:val="•"/>
      <w:lvlJc w:val="left"/>
      <w:pPr>
        <w:tabs>
          <w:tab w:val="num" w:pos="5040"/>
        </w:tabs>
        <w:ind w:left="5040" w:hanging="360"/>
      </w:pPr>
      <w:rPr>
        <w:rFonts w:ascii="Arial" w:hAnsi="Arial" w:hint="default"/>
      </w:rPr>
    </w:lvl>
    <w:lvl w:ilvl="7" w:tplc="B47A3B90" w:tentative="1">
      <w:start w:val="1"/>
      <w:numFmt w:val="bullet"/>
      <w:lvlText w:val="•"/>
      <w:lvlJc w:val="left"/>
      <w:pPr>
        <w:tabs>
          <w:tab w:val="num" w:pos="5760"/>
        </w:tabs>
        <w:ind w:left="5760" w:hanging="360"/>
      </w:pPr>
      <w:rPr>
        <w:rFonts w:ascii="Arial" w:hAnsi="Arial" w:hint="default"/>
      </w:rPr>
    </w:lvl>
    <w:lvl w:ilvl="8" w:tplc="6D2A5AF6"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dirty"/>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359"/>
    <w:rsid w:val="00036359"/>
    <w:rsid w:val="00275491"/>
    <w:rsid w:val="00291B0D"/>
    <w:rsid w:val="002C4CBA"/>
    <w:rsid w:val="003F7605"/>
    <w:rsid w:val="0041151E"/>
    <w:rsid w:val="004E5FA3"/>
    <w:rsid w:val="00572B10"/>
    <w:rsid w:val="00656D14"/>
    <w:rsid w:val="00691049"/>
    <w:rsid w:val="00707D61"/>
    <w:rsid w:val="00891023"/>
    <w:rsid w:val="008D26D3"/>
    <w:rsid w:val="009423D2"/>
    <w:rsid w:val="00971ABA"/>
    <w:rsid w:val="00A0752A"/>
    <w:rsid w:val="00AA6DBF"/>
    <w:rsid w:val="00AD21D2"/>
    <w:rsid w:val="00AF46BC"/>
    <w:rsid w:val="00AF7DB8"/>
    <w:rsid w:val="00B02881"/>
    <w:rsid w:val="00B80F98"/>
    <w:rsid w:val="00C24525"/>
    <w:rsid w:val="00CB24EA"/>
    <w:rsid w:val="00E552BF"/>
    <w:rsid w:val="00EA7361"/>
    <w:rsid w:val="00F32F30"/>
    <w:rsid w:val="00F33D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55F0985"/>
  <w15:chartTrackingRefBased/>
  <w15:docId w15:val="{FAB02249-EFD1-4427-88A4-D566E08BA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D21D2"/>
    <w:pPr>
      <w:tabs>
        <w:tab w:val="center" w:pos="4252"/>
        <w:tab w:val="right" w:pos="8504"/>
      </w:tabs>
      <w:snapToGrid w:val="0"/>
    </w:pPr>
  </w:style>
  <w:style w:type="character" w:customStyle="1" w:styleId="a4">
    <w:name w:val="ヘッダー (文字)"/>
    <w:basedOn w:val="a0"/>
    <w:link w:val="a3"/>
    <w:uiPriority w:val="99"/>
    <w:rsid w:val="00AD21D2"/>
  </w:style>
  <w:style w:type="paragraph" w:styleId="a5">
    <w:name w:val="footer"/>
    <w:basedOn w:val="a"/>
    <w:link w:val="a6"/>
    <w:uiPriority w:val="99"/>
    <w:unhideWhenUsed/>
    <w:rsid w:val="00AD21D2"/>
    <w:pPr>
      <w:tabs>
        <w:tab w:val="center" w:pos="4252"/>
        <w:tab w:val="right" w:pos="8504"/>
      </w:tabs>
      <w:snapToGrid w:val="0"/>
    </w:pPr>
  </w:style>
  <w:style w:type="character" w:customStyle="1" w:styleId="a6">
    <w:name w:val="フッター (文字)"/>
    <w:basedOn w:val="a0"/>
    <w:link w:val="a5"/>
    <w:uiPriority w:val="99"/>
    <w:rsid w:val="00AD21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6010895">
      <w:bodyDiv w:val="1"/>
      <w:marLeft w:val="0"/>
      <w:marRight w:val="0"/>
      <w:marTop w:val="0"/>
      <w:marBottom w:val="0"/>
      <w:divBdr>
        <w:top w:val="none" w:sz="0" w:space="0" w:color="auto"/>
        <w:left w:val="none" w:sz="0" w:space="0" w:color="auto"/>
        <w:bottom w:val="none" w:sz="0" w:space="0" w:color="auto"/>
        <w:right w:val="none" w:sz="0" w:space="0" w:color="auto"/>
      </w:divBdr>
    </w:div>
    <w:div w:id="1491673947">
      <w:bodyDiv w:val="1"/>
      <w:marLeft w:val="0"/>
      <w:marRight w:val="0"/>
      <w:marTop w:val="0"/>
      <w:marBottom w:val="0"/>
      <w:divBdr>
        <w:top w:val="none" w:sz="0" w:space="0" w:color="auto"/>
        <w:left w:val="none" w:sz="0" w:space="0" w:color="auto"/>
        <w:bottom w:val="none" w:sz="0" w:space="0" w:color="auto"/>
        <w:right w:val="none" w:sz="0" w:space="0" w:color="auto"/>
      </w:divBdr>
    </w:div>
    <w:div w:id="1604606293">
      <w:bodyDiv w:val="1"/>
      <w:marLeft w:val="0"/>
      <w:marRight w:val="0"/>
      <w:marTop w:val="0"/>
      <w:marBottom w:val="0"/>
      <w:divBdr>
        <w:top w:val="none" w:sz="0" w:space="0" w:color="auto"/>
        <w:left w:val="none" w:sz="0" w:space="0" w:color="auto"/>
        <w:bottom w:val="none" w:sz="0" w:space="0" w:color="auto"/>
        <w:right w:val="none" w:sz="0" w:space="0" w:color="auto"/>
      </w:divBdr>
    </w:div>
    <w:div w:id="2079739338">
      <w:bodyDiv w:val="1"/>
      <w:marLeft w:val="0"/>
      <w:marRight w:val="0"/>
      <w:marTop w:val="0"/>
      <w:marBottom w:val="0"/>
      <w:divBdr>
        <w:top w:val="none" w:sz="0" w:space="0" w:color="auto"/>
        <w:left w:val="none" w:sz="0" w:space="0" w:color="auto"/>
        <w:bottom w:val="none" w:sz="0" w:space="0" w:color="auto"/>
        <w:right w:val="none" w:sz="0" w:space="0" w:color="auto"/>
      </w:divBdr>
      <w:divsChild>
        <w:div w:id="2010939340">
          <w:marLeft w:val="446"/>
          <w:marRight w:val="0"/>
          <w:marTop w:val="0"/>
          <w:marBottom w:val="0"/>
          <w:divBdr>
            <w:top w:val="none" w:sz="0" w:space="0" w:color="auto"/>
            <w:left w:val="none" w:sz="0" w:space="0" w:color="auto"/>
            <w:bottom w:val="none" w:sz="0" w:space="0" w:color="auto"/>
            <w:right w:val="none" w:sz="0" w:space="0" w:color="auto"/>
          </w:divBdr>
        </w:div>
        <w:div w:id="1357345934">
          <w:marLeft w:val="1166"/>
          <w:marRight w:val="0"/>
          <w:marTop w:val="100"/>
          <w:marBottom w:val="0"/>
          <w:divBdr>
            <w:top w:val="none" w:sz="0" w:space="0" w:color="auto"/>
            <w:left w:val="none" w:sz="0" w:space="0" w:color="auto"/>
            <w:bottom w:val="none" w:sz="0" w:space="0" w:color="auto"/>
            <w:right w:val="none" w:sz="0" w:space="0" w:color="auto"/>
          </w:divBdr>
        </w:div>
        <w:div w:id="1904833125">
          <w:marLeft w:val="446"/>
          <w:marRight w:val="0"/>
          <w:marTop w:val="200"/>
          <w:marBottom w:val="0"/>
          <w:divBdr>
            <w:top w:val="none" w:sz="0" w:space="0" w:color="auto"/>
            <w:left w:val="none" w:sz="0" w:space="0" w:color="auto"/>
            <w:bottom w:val="none" w:sz="0" w:space="0" w:color="auto"/>
            <w:right w:val="none" w:sz="0" w:space="0" w:color="auto"/>
          </w:divBdr>
        </w:div>
        <w:div w:id="218781652">
          <w:marLeft w:val="446"/>
          <w:marRight w:val="0"/>
          <w:marTop w:val="200"/>
          <w:marBottom w:val="0"/>
          <w:divBdr>
            <w:top w:val="none" w:sz="0" w:space="0" w:color="auto"/>
            <w:left w:val="none" w:sz="0" w:space="0" w:color="auto"/>
            <w:bottom w:val="none" w:sz="0" w:space="0" w:color="auto"/>
            <w:right w:val="none" w:sz="0" w:space="0" w:color="auto"/>
          </w:divBdr>
        </w:div>
        <w:div w:id="1799298090">
          <w:marLeft w:val="44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12184-FF61-44F2-BE17-5F8296107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13</Pages>
  <Words>953</Words>
  <Characters>5438</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鈴木 康啓</dc:creator>
  <cp:keywords/>
  <dc:description/>
  <cp:lastModifiedBy>鈴木 康啓</cp:lastModifiedBy>
  <cp:revision>7</cp:revision>
  <dcterms:created xsi:type="dcterms:W3CDTF">2024-03-18T13:55:00Z</dcterms:created>
  <dcterms:modified xsi:type="dcterms:W3CDTF">2024-03-19T03:49:00Z</dcterms:modified>
</cp:coreProperties>
</file>